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5008C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149860</wp:posOffset>
                </wp:positionV>
                <wp:extent cx="10472420" cy="508000"/>
                <wp:effectExtent l="4445" t="4445" r="19685" b="209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5290" y="349250"/>
                          <a:ext cx="1047242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FA3F0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</w:rPr>
                              <w:t>那曲市环境管控单元图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8pt;margin-top:11.8pt;height:40pt;width:824.6pt;z-index:251659264;mso-width-relative:page;mso-height-relative:page;" fillcolor="#FFFFFF [3201]" filled="t" stroked="t" coordsize="21600,21600" o:gfxdata="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13d6dNMAAAAJAQAADwAAAAAAAAABACAAAAAiAAAAZHJzL2Rvd25yZXYueG1sUEsBAhQAFAAAAAgA&#10;h07iQECb/0RjAgAAwgQAAA4AAAAAAAAAAQAgAAAAI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9FA3F0">
                      <w:pPr>
                        <w:jc w:val="center"/>
                        <w:rPr>
                          <w:rFonts w:hint="eastAsia" w:ascii="仿宋" w:hAnsi="仿宋" w:eastAsia="仿宋" w:cs="仿宋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32"/>
                          <w:szCs w:val="32"/>
                        </w:rPr>
                        <w:t>那曲市环境管控单元图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10671175" cy="7668895"/>
            <wp:effectExtent l="0" t="0" r="15875" b="8255"/>
            <wp:docPr id="3" name="图片 3" descr="29班戈县生态环境管控分区图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9班戈县生态环境管控分区图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71175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kYmIzMWIzMjQ2NDM1ZTNhYjk2ZWFlOTEyMmE2OTQifQ=="/>
  </w:docVars>
  <w:rsids>
    <w:rsidRoot w:val="490B3E6F"/>
    <w:rsid w:val="42E57B6C"/>
    <w:rsid w:val="490B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2024-11-01T08:57:00Z</dcterms:created>
  <dc:creator>ོᝰꫛꫀꪝ</dc:creator>
  <cp:lastModifiedBy>ོᝰꫛꫀꪝ</cp:lastModifiedBy>
  <dcterms:modified xsi:type="dcterms:W3CDTF">2024-11-01T09:32:13Z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B5FB141A607C4C41AD5D0F1AFE160A78_13</vt:lpwstr>
  </property>
</Properties>
</file>