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BB10">
      <w:pPr>
        <w:pStyle w:val="5"/>
        <w:widowControl/>
        <w:spacing w:before="150" w:beforeAutospacing="0" w:after="200" w:afterAutospacing="0" w:line="300" w:lineRule="atLeast"/>
        <w:ind w:firstLine="350"/>
        <w:jc w:val="center"/>
        <w:rPr>
          <w:rFonts w:hint="eastAsia" w:ascii="宋体" w:hAnsi="宋体" w:cs="宋体"/>
          <w:color w:val="000000"/>
          <w:sz w:val="44"/>
          <w:szCs w:val="44"/>
        </w:rPr>
      </w:pPr>
      <w:r>
        <w:rPr>
          <w:rStyle w:val="8"/>
          <w:rFonts w:hint="eastAsia" w:ascii="宋体" w:hAnsi="宋体" w:cs="宋体"/>
          <w:color w:val="000000"/>
          <w:sz w:val="44"/>
          <w:szCs w:val="44"/>
        </w:rPr>
        <w:t>目 录</w:t>
      </w:r>
    </w:p>
    <w:p w14:paraId="0339D17B">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第一部分 </w:t>
      </w:r>
      <w:r>
        <w:rPr>
          <w:rFonts w:hint="eastAsia" w:ascii="仿宋" w:hAnsi="仿宋" w:eastAsia="仿宋" w:cs="仿宋"/>
          <w:color w:val="000000"/>
          <w:sz w:val="32"/>
          <w:szCs w:val="32"/>
          <w:lang w:eastAsia="zh-CN"/>
        </w:rPr>
        <w:t>那曲市中小学示范性综合实践基地</w:t>
      </w:r>
      <w:r>
        <w:rPr>
          <w:rFonts w:hint="eastAsia" w:ascii="仿宋" w:hAnsi="仿宋" w:eastAsia="仿宋" w:cs="仿宋"/>
          <w:color w:val="000000"/>
          <w:sz w:val="32"/>
          <w:szCs w:val="32"/>
        </w:rPr>
        <w:t>概况</w:t>
      </w:r>
    </w:p>
    <w:p w14:paraId="024F711A">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一、部门职责</w:t>
      </w:r>
    </w:p>
    <w:p w14:paraId="3B51AE95">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二、机构设置情况</w:t>
      </w:r>
    </w:p>
    <w:p w14:paraId="071503C9">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第二部分 </w:t>
      </w:r>
      <w:r>
        <w:rPr>
          <w:rFonts w:hint="eastAsia" w:ascii="仿宋" w:hAnsi="仿宋" w:eastAsia="仿宋" w:cs="仿宋"/>
          <w:color w:val="000000"/>
          <w:sz w:val="32"/>
          <w:szCs w:val="32"/>
          <w:lang w:eastAsia="zh-CN"/>
        </w:rPr>
        <w:t>那曲市中小学示范性综合实践基地2026</w:t>
      </w:r>
      <w:r>
        <w:rPr>
          <w:rFonts w:hint="eastAsia" w:ascii="仿宋" w:hAnsi="仿宋" w:eastAsia="仿宋" w:cs="仿宋"/>
          <w:color w:val="000000"/>
          <w:sz w:val="32"/>
          <w:szCs w:val="32"/>
        </w:rPr>
        <w:t>年度部门预算明细表</w:t>
      </w:r>
    </w:p>
    <w:p w14:paraId="07353A49">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一、收支预算总表</w:t>
      </w:r>
    </w:p>
    <w:p w14:paraId="60D5064F">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二、支出预算总表</w:t>
      </w:r>
    </w:p>
    <w:p w14:paraId="0E1AC76E">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color w:val="000000"/>
          <w:kern w:val="0"/>
          <w:sz w:val="32"/>
          <w:szCs w:val="32"/>
          <w:lang w:bidi="ar"/>
        </w:rPr>
        <w:t>一般公共预算收支总表</w:t>
      </w:r>
    </w:p>
    <w:p w14:paraId="4F7FA3B3">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仿宋" w:hAnsi="仿宋" w:eastAsia="仿宋" w:cs="仿宋"/>
          <w:color w:val="000000"/>
          <w:kern w:val="0"/>
          <w:sz w:val="32"/>
          <w:szCs w:val="32"/>
          <w:lang w:bidi="ar"/>
        </w:rPr>
        <w:t>一般公共预算支出表</w:t>
      </w:r>
    </w:p>
    <w:p w14:paraId="3CDE0350">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kern w:val="0"/>
          <w:sz w:val="32"/>
          <w:szCs w:val="32"/>
          <w:lang w:bidi="ar"/>
        </w:rPr>
        <w:t>一般公共预算基本支出表</w:t>
      </w:r>
    </w:p>
    <w:p w14:paraId="41B15113">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六、</w:t>
      </w:r>
      <w:r>
        <w:rPr>
          <w:rFonts w:hint="eastAsia" w:ascii="仿宋" w:hAnsi="仿宋" w:eastAsia="仿宋" w:cs="仿宋"/>
          <w:color w:val="000000"/>
          <w:kern w:val="0"/>
          <w:sz w:val="32"/>
          <w:szCs w:val="32"/>
          <w:lang w:bidi="ar"/>
        </w:rPr>
        <w:t>一般公共预算“三公”经费支出预算表</w:t>
      </w:r>
    </w:p>
    <w:p w14:paraId="55FDA167">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七、</w:t>
      </w:r>
      <w:r>
        <w:rPr>
          <w:rFonts w:hint="eastAsia" w:ascii="仿宋" w:hAnsi="仿宋" w:eastAsia="仿宋" w:cs="仿宋"/>
          <w:color w:val="000000"/>
          <w:kern w:val="0"/>
          <w:sz w:val="32"/>
          <w:szCs w:val="32"/>
          <w:lang w:bidi="ar"/>
        </w:rPr>
        <w:t>政府性基金收支总表</w:t>
      </w:r>
    </w:p>
    <w:p w14:paraId="694485F6">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color w:val="000000"/>
          <w:kern w:val="0"/>
          <w:sz w:val="32"/>
          <w:szCs w:val="32"/>
          <w:lang w:bidi="ar"/>
        </w:rPr>
        <w:t>国有资本经营预算支出表</w:t>
      </w:r>
    </w:p>
    <w:p w14:paraId="5C7A0702">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九、</w:t>
      </w:r>
      <w:r>
        <w:rPr>
          <w:rFonts w:hint="eastAsia" w:ascii="仿宋" w:hAnsi="仿宋" w:eastAsia="仿宋" w:cs="仿宋"/>
          <w:color w:val="000000"/>
          <w:kern w:val="0"/>
          <w:sz w:val="32"/>
          <w:szCs w:val="32"/>
          <w:lang w:bidi="ar"/>
        </w:rPr>
        <w:t>支出经济分类预算表</w:t>
      </w:r>
    </w:p>
    <w:p w14:paraId="6431DBB9">
      <w:pPr>
        <w:widowControl/>
        <w:ind w:firstLine="320" w:firstLineChars="100"/>
        <w:jc w:val="left"/>
        <w:rPr>
          <w:rFonts w:hint="eastAsia" w:ascii="仿宋" w:hAnsi="仿宋" w:eastAsia="仿宋" w:cs="仿宋"/>
          <w:color w:val="000000"/>
          <w:sz w:val="32"/>
          <w:szCs w:val="32"/>
        </w:rPr>
      </w:pPr>
      <w:r>
        <w:rPr>
          <w:rFonts w:hint="eastAsia" w:ascii="仿宋" w:hAnsi="仿宋" w:eastAsia="仿宋" w:cs="仿宋"/>
          <w:color w:val="000000"/>
          <w:sz w:val="32"/>
          <w:szCs w:val="32"/>
        </w:rPr>
        <w:t>十、</w:t>
      </w:r>
      <w:r>
        <w:rPr>
          <w:rFonts w:hint="eastAsia" w:ascii="仿宋" w:hAnsi="仿宋" w:eastAsia="仿宋" w:cs="仿宋"/>
          <w:color w:val="000000"/>
          <w:kern w:val="0"/>
          <w:sz w:val="32"/>
          <w:szCs w:val="32"/>
          <w:lang w:bidi="ar"/>
        </w:rPr>
        <w:t>项目支出表</w:t>
      </w:r>
    </w:p>
    <w:p w14:paraId="5D94130B">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第三部分 </w:t>
      </w:r>
      <w:r>
        <w:rPr>
          <w:rFonts w:hint="eastAsia" w:ascii="仿宋" w:hAnsi="仿宋" w:eastAsia="仿宋" w:cs="仿宋"/>
          <w:color w:val="000000"/>
          <w:sz w:val="32"/>
          <w:szCs w:val="32"/>
          <w:lang w:eastAsia="zh-CN"/>
        </w:rPr>
        <w:t>那曲市中小学示范性综合实践基地2026</w:t>
      </w:r>
      <w:r>
        <w:rPr>
          <w:rFonts w:hint="eastAsia" w:ascii="仿宋" w:hAnsi="仿宋" w:eastAsia="仿宋" w:cs="仿宋"/>
          <w:color w:val="000000"/>
          <w:sz w:val="32"/>
          <w:szCs w:val="32"/>
        </w:rPr>
        <w:t>年度部门预算数据分析</w:t>
      </w:r>
    </w:p>
    <w:p w14:paraId="43433DD8">
      <w:pPr>
        <w:pStyle w:val="5"/>
        <w:widowControl/>
        <w:spacing w:before="150" w:beforeAutospacing="0" w:after="200" w:afterAutospacing="0" w:line="300" w:lineRule="atLeast"/>
        <w:ind w:firstLine="350"/>
        <w:rPr>
          <w:rFonts w:hint="eastAsia" w:ascii="仿宋" w:hAnsi="仿宋" w:eastAsia="仿宋" w:cs="仿宋"/>
          <w:color w:val="000000"/>
          <w:sz w:val="32"/>
          <w:szCs w:val="32"/>
        </w:rPr>
      </w:pPr>
      <w:r>
        <w:rPr>
          <w:rFonts w:hint="eastAsia" w:ascii="仿宋" w:hAnsi="仿宋" w:eastAsia="仿宋" w:cs="仿宋"/>
          <w:color w:val="000000"/>
          <w:sz w:val="32"/>
          <w:szCs w:val="32"/>
        </w:rPr>
        <w:t>第四部分 名词解释</w:t>
      </w:r>
    </w:p>
    <w:p w14:paraId="56735372">
      <w:pPr>
        <w:pStyle w:val="5"/>
        <w:spacing w:before="225" w:beforeAutospacing="0"/>
        <w:rPr>
          <w:rStyle w:val="8"/>
        </w:rPr>
      </w:pPr>
    </w:p>
    <w:p w14:paraId="6ACF67C5">
      <w:pPr>
        <w:pStyle w:val="5"/>
        <w:spacing w:before="225" w:beforeAutospacing="0"/>
        <w:jc w:val="center"/>
        <w:rPr>
          <w:rStyle w:val="8"/>
          <w:sz w:val="32"/>
          <w:szCs w:val="32"/>
        </w:rPr>
      </w:pPr>
    </w:p>
    <w:p w14:paraId="0EE2B2EA">
      <w:pPr>
        <w:pStyle w:val="5"/>
        <w:spacing w:before="225" w:beforeAutospacing="0"/>
        <w:jc w:val="center"/>
        <w:rPr>
          <w:rStyle w:val="8"/>
          <w:sz w:val="32"/>
          <w:szCs w:val="32"/>
        </w:rPr>
      </w:pPr>
    </w:p>
    <w:p w14:paraId="4399B9BF">
      <w:pPr>
        <w:pStyle w:val="5"/>
        <w:spacing w:before="225" w:beforeAutospacing="0"/>
        <w:jc w:val="center"/>
        <w:rPr>
          <w:sz w:val="32"/>
          <w:szCs w:val="32"/>
        </w:rPr>
      </w:pPr>
      <w:r>
        <w:rPr>
          <w:rStyle w:val="8"/>
          <w:sz w:val="32"/>
          <w:szCs w:val="32"/>
        </w:rPr>
        <w:t>第一部分 西藏那曲</w:t>
      </w:r>
      <w:r>
        <w:rPr>
          <w:rStyle w:val="8"/>
          <w:rFonts w:hint="eastAsia"/>
          <w:sz w:val="32"/>
          <w:szCs w:val="32"/>
        </w:rPr>
        <w:t>市中小学示范性综合实践基地</w:t>
      </w:r>
      <w:r>
        <w:rPr>
          <w:rStyle w:val="8"/>
          <w:sz w:val="32"/>
          <w:szCs w:val="32"/>
        </w:rPr>
        <w:t>概况</w:t>
      </w:r>
    </w:p>
    <w:p w14:paraId="6039E84A">
      <w:pPr>
        <w:pStyle w:val="5"/>
        <w:spacing w:before="225" w:beforeAutospacing="0"/>
        <w:rPr>
          <w:rFonts w:ascii="微软雅黑" w:hAnsi="微软雅黑" w:eastAsia="微软雅黑"/>
          <w:sz w:val="26"/>
          <w:szCs w:val="26"/>
        </w:rPr>
      </w:pPr>
      <w:r>
        <w:rPr>
          <w:rFonts w:ascii="微软雅黑" w:hAnsi="微软雅黑" w:eastAsia="微软雅黑"/>
          <w:sz w:val="26"/>
          <w:szCs w:val="26"/>
        </w:rPr>
        <w:t>一、部门职责</w:t>
      </w:r>
    </w:p>
    <w:p w14:paraId="36A13A85">
      <w:pPr>
        <w:pStyle w:val="5"/>
        <w:shd w:val="clear" w:color="auto" w:fill="FFFFFF"/>
        <w:spacing w:before="0" w:beforeAutospacing="0" w:after="0" w:afterAutospacing="0" w:line="560" w:lineRule="atLeas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第一步分   </w:t>
      </w:r>
      <w:r>
        <w:rPr>
          <w:rStyle w:val="8"/>
          <w:sz w:val="32"/>
          <w:szCs w:val="32"/>
        </w:rPr>
        <w:t>那曲</w:t>
      </w:r>
      <w:r>
        <w:rPr>
          <w:rStyle w:val="8"/>
          <w:rFonts w:hint="eastAsia"/>
          <w:sz w:val="32"/>
          <w:szCs w:val="32"/>
        </w:rPr>
        <w:t>市中小学示范性综合实践基地</w:t>
      </w:r>
      <w:r>
        <w:rPr>
          <w:rFonts w:hint="eastAsia" w:ascii="仿宋" w:hAnsi="仿宋" w:eastAsia="仿宋" w:cs="仿宋"/>
          <w:b/>
          <w:bCs/>
          <w:color w:val="000000"/>
          <w:sz w:val="32"/>
          <w:szCs w:val="32"/>
        </w:rPr>
        <w:t>概况</w:t>
      </w:r>
    </w:p>
    <w:p w14:paraId="0A5179BF">
      <w:pPr>
        <w:pStyle w:val="5"/>
        <w:shd w:val="clear" w:color="auto" w:fill="FFFFFF"/>
        <w:spacing w:before="0" w:beforeAutospacing="0" w:after="0" w:afterAutospacing="0" w:line="560" w:lineRule="atLeast"/>
        <w:ind w:firstLine="640" w:firstLineChars="200"/>
        <w:rPr>
          <w:rFonts w:ascii="仿宋" w:hAnsi="仿宋" w:eastAsia="仿宋" w:cs="仿宋"/>
          <w:color w:val="000000"/>
          <w:sz w:val="32"/>
          <w:szCs w:val="32"/>
        </w:rPr>
      </w:pPr>
      <w:r>
        <w:rPr>
          <w:rStyle w:val="8"/>
          <w:rFonts w:hint="eastAsia" w:ascii="仿宋" w:hAnsi="仿宋" w:eastAsia="仿宋" w:cs="仿宋"/>
          <w:b w:val="0"/>
          <w:bCs w:val="0"/>
          <w:sz w:val="32"/>
          <w:szCs w:val="32"/>
        </w:rPr>
        <w:t>那曲市中小学示范性综合实践基地</w:t>
      </w:r>
      <w:r>
        <w:rPr>
          <w:rFonts w:hint="eastAsia" w:ascii="仿宋" w:hAnsi="仿宋" w:eastAsia="仿宋" w:cs="仿宋"/>
          <w:color w:val="000000"/>
          <w:sz w:val="32"/>
          <w:szCs w:val="32"/>
        </w:rPr>
        <w:t>位于色尼区那曲镇木琼路，平均海拔4200平米，创建于2018年。教职工1</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人。在上级领导的关心支持和历代教育工作者的辛勤耕耘和社会各界的大力帮助下，学校不断发展壮大.</w:t>
      </w:r>
    </w:p>
    <w:p w14:paraId="03DAB3B4">
      <w:pPr>
        <w:pStyle w:val="5"/>
        <w:spacing w:before="225" w:beforeAutospacing="0"/>
        <w:rPr>
          <w:rFonts w:ascii="仿宋" w:hAnsi="仿宋" w:eastAsia="仿宋" w:cs="仿宋"/>
          <w:sz w:val="32"/>
          <w:szCs w:val="32"/>
        </w:rPr>
      </w:pPr>
      <w:r>
        <w:rPr>
          <w:rFonts w:hint="eastAsia" w:ascii="微软雅黑" w:hAnsi="微软雅黑" w:eastAsia="微软雅黑"/>
          <w:sz w:val="26"/>
          <w:szCs w:val="26"/>
        </w:rPr>
        <w:t xml:space="preserve">   </w:t>
      </w:r>
      <w:r>
        <w:rPr>
          <w:rFonts w:hint="eastAsia" w:ascii="仿宋" w:hAnsi="仿宋" w:eastAsia="仿宋" w:cs="仿宋"/>
          <w:sz w:val="32"/>
          <w:szCs w:val="32"/>
        </w:rPr>
        <w:t xml:space="preserve"> 校大力弘扬“学为人师、行为世范”的高尚师德，努力造就一支“为学、为师、为人”和谐统一的师资队伍。形成我校良好的师德师风，推进学校师德建设，提升师德修养，树立教育、教师的良好形象，扎实开展以“弘扬高尚师德，力行师德规范，做人民满意的教师”为主题的师德教育活动。坚持以师爱建设为核心，不断丰富师德建设的形式和载体，大力推进和加强师德建设，极大地增强了广大教师的责任意识、服务意识。</w:t>
      </w:r>
    </w:p>
    <w:p w14:paraId="5747C4A2">
      <w:pPr>
        <w:pStyle w:val="5"/>
        <w:spacing w:before="225" w:beforeAutospacing="0"/>
        <w:rPr>
          <w:rFonts w:ascii="仿宋" w:hAnsi="仿宋" w:eastAsia="仿宋" w:cs="仿宋"/>
          <w:sz w:val="32"/>
          <w:szCs w:val="32"/>
        </w:rPr>
      </w:pPr>
      <w:r>
        <w:rPr>
          <w:rFonts w:hint="eastAsia" w:ascii="仿宋" w:hAnsi="仿宋" w:eastAsia="仿宋" w:cs="仿宋"/>
          <w:sz w:val="32"/>
          <w:szCs w:val="32"/>
        </w:rPr>
        <w:t xml:space="preserve">    德育是教育第一位的任务。学校把爱国主义教育纳入学校教育教学发展的总体规划，列入到学校的教学计划，把爱国主义教育作为思想品德课的重要内容渗透到教学的全过程。牢牢抓住广大师生这一受教育主题不放松，深入开展反分裂斗争形式教育。近几年，教务处、团支部、少先队大队部在党支部的领导下，牢牢抓住德育教育这个中心不放松，坚持做到德育为先。狠抓师生的反分裂教育，不断丰富教育内容，尤其对学生加强国情、区情和形势教育，加强爱国主义、社会主义和民族团结教育。从小增强他们的爱国主义思想和反对分裂的自觉性。使学生增强了辨别是非的能力，树立了坚定正确的政治方向和为祖国、为人民奋发学习的人生观和价值观。德育工作开展得生动、活泼、有成效，校风、校纪、校貌焕然一新，多次受到地区有关部门的表彰。</w:t>
      </w:r>
    </w:p>
    <w:p w14:paraId="6F087381">
      <w:pPr>
        <w:pStyle w:val="5"/>
        <w:spacing w:before="225" w:beforeAutospacing="0"/>
        <w:rPr>
          <w:rFonts w:ascii="仿宋" w:hAnsi="仿宋" w:eastAsia="仿宋" w:cs="仿宋"/>
          <w:sz w:val="32"/>
          <w:szCs w:val="32"/>
        </w:rPr>
      </w:pPr>
      <w:r>
        <w:rPr>
          <w:rFonts w:hint="eastAsia" w:ascii="仿宋" w:hAnsi="仿宋" w:eastAsia="仿宋" w:cs="仿宋"/>
          <w:sz w:val="32"/>
          <w:szCs w:val="32"/>
        </w:rPr>
        <w:t xml:space="preserve">    近几年来，在上级教育主管部门的关心支持下，在全校师生的共同努力下，</w:t>
      </w:r>
      <w:r>
        <w:rPr>
          <w:rFonts w:hint="eastAsia" w:ascii="仿宋" w:hAnsi="仿宋" w:eastAsia="仿宋" w:cs="仿宋"/>
          <w:sz w:val="32"/>
          <w:szCs w:val="32"/>
          <w:lang w:eastAsia="zh-CN"/>
        </w:rPr>
        <w:t>那曲市中小学示范性综合实践基地</w:t>
      </w:r>
      <w:r>
        <w:rPr>
          <w:rFonts w:hint="eastAsia" w:ascii="仿宋" w:hAnsi="仿宋" w:eastAsia="仿宋" w:cs="仿宋"/>
          <w:sz w:val="32"/>
          <w:szCs w:val="32"/>
        </w:rPr>
        <w:t>锐意改革，以人为本，育人为先，坚持“以德立校、依法治校、质量强校”的办学思想，秉承“一切为了学生，为了学生一切，为了一切学生”的办学理念，团结拼搏，开拓创新、真抓实干，实现了跨跃式的发展。学校正以过硬的办学条件，现代化的教育教学手段和较高的教育教学质量，努力办成人民满意学校。学校不断提升办学理念，强化管理，逐步构筑起教育教学工作的新平台，取得了丰硕成果正是靠着自己的管理智慧，在学校工作的崭新平台上，把学校办得让人民满意，让社会各界得到充分肯定，高度赞扬的全区一流学校之一而努力。</w:t>
      </w:r>
    </w:p>
    <w:p w14:paraId="7A1B7C90">
      <w:pPr>
        <w:pStyle w:val="5"/>
        <w:spacing w:before="225" w:beforeAutospacing="0"/>
        <w:rPr>
          <w:rFonts w:ascii="仿宋" w:hAnsi="仿宋" w:eastAsia="仿宋" w:cs="仿宋"/>
          <w:sz w:val="32"/>
          <w:szCs w:val="32"/>
        </w:rPr>
      </w:pPr>
      <w:r>
        <w:rPr>
          <w:rFonts w:hint="eastAsia" w:ascii="仿宋" w:hAnsi="仿宋" w:eastAsia="仿宋" w:cs="仿宋"/>
          <w:sz w:val="32"/>
          <w:szCs w:val="32"/>
        </w:rPr>
        <w:t xml:space="preserve">    为全面贯彻落实党的十八届三中、四中、五中、六中全会及十九大、十九届一中、二中全会、自治区第九次党代会议精神和习近平新时代中国特色社会主义思想为指导，全面贯彻落实党的教育方针政策，和为落实我区教育体育局的工作部署及要求，我校将继续加强“以德育为首要，教育为中心，科研来兴校、构建和谐、安全、美丽”的学校管理指导思想，坚定社会主义办学方向。认真严格执行上级部门的各项指示精神，以新课程改革等活动为契机，进一步统一全校师生思想，聚学校师生的共同智慧，开拓进取、求实创新，促使学校各项工作开展得有序、有效，促使学校的各项管理更加规范、科学，促使教育教学质量再上新台阶。</w:t>
      </w:r>
    </w:p>
    <w:p w14:paraId="6DB49A81">
      <w:pPr>
        <w:pStyle w:val="5"/>
        <w:spacing w:before="225" w:beforeAutospacing="0"/>
        <w:rPr>
          <w:rFonts w:ascii="仿宋" w:hAnsi="仿宋" w:eastAsia="仿宋" w:cs="仿宋"/>
          <w:sz w:val="32"/>
          <w:szCs w:val="32"/>
        </w:rPr>
      </w:pPr>
      <w:r>
        <w:rPr>
          <w:rFonts w:hint="eastAsia" w:ascii="仿宋" w:hAnsi="仿宋" w:eastAsia="仿宋" w:cs="仿宋"/>
          <w:sz w:val="32"/>
          <w:szCs w:val="32"/>
        </w:rPr>
        <w:t>二、部门职责</w:t>
      </w:r>
    </w:p>
    <w:p w14:paraId="3799D8AB">
      <w:pPr>
        <w:pStyle w:val="5"/>
        <w:spacing w:before="225" w:beforeAutospacing="0"/>
        <w:rPr>
          <w:rFonts w:ascii="仿宋" w:hAnsi="仿宋" w:eastAsia="仿宋" w:cs="仿宋"/>
          <w:sz w:val="32"/>
          <w:szCs w:val="32"/>
        </w:rPr>
      </w:pPr>
      <w:r>
        <w:rPr>
          <w:rFonts w:hint="eastAsia" w:ascii="仿宋" w:hAnsi="仿宋" w:eastAsia="仿宋" w:cs="仿宋"/>
          <w:sz w:val="32"/>
          <w:szCs w:val="32"/>
        </w:rPr>
        <w:t xml:space="preserve">    全面贯彻执行党和国家的教育方针，政策，法规，坚持正确的方向，按教育规律办学，不断提高教育质量。学校实行校长责任制，校长是学校的法人代表。校长在地区教体局领导下，主持学校工作，对学校的教育教学实行全面领导，对学生德，智，体，美，劳方面的发展全面负责，学校党支部对学校行政工作起保证监督作用，并领导群团组织.　学校设有科室：总务处，办公室，德育室，党务办，财务室。</w:t>
      </w:r>
    </w:p>
    <w:p w14:paraId="6812CD19">
      <w:pPr>
        <w:pStyle w:val="5"/>
        <w:spacing w:before="225" w:beforeAutospacing="0"/>
        <w:rPr>
          <w:rFonts w:ascii="仿宋" w:hAnsi="仿宋" w:eastAsia="仿宋" w:cs="仿宋"/>
          <w:sz w:val="32"/>
          <w:szCs w:val="32"/>
        </w:rPr>
      </w:pPr>
      <w:r>
        <w:rPr>
          <w:rFonts w:hint="eastAsia" w:ascii="仿宋" w:hAnsi="仿宋" w:eastAsia="仿宋" w:cs="仿宋"/>
          <w:sz w:val="32"/>
          <w:szCs w:val="32"/>
        </w:rPr>
        <w:t>各科室工作职责：</w:t>
      </w:r>
    </w:p>
    <w:p w14:paraId="7D7417C3">
      <w:pPr>
        <w:pStyle w:val="5"/>
        <w:spacing w:before="225" w:beforeAutospacing="0"/>
        <w:rPr>
          <w:rFonts w:ascii="仿宋" w:hAnsi="仿宋" w:eastAsia="仿宋" w:cs="仿宋"/>
          <w:sz w:val="32"/>
          <w:szCs w:val="32"/>
        </w:rPr>
      </w:pPr>
      <w:r>
        <w:rPr>
          <w:rFonts w:hint="eastAsia" w:ascii="仿宋" w:hAnsi="仿宋" w:eastAsia="仿宋" w:cs="仿宋"/>
          <w:sz w:val="32"/>
          <w:szCs w:val="32"/>
        </w:rPr>
        <w:t>1、总务处是在校长领导下，为学校教育教学服务的后勤供应等工作。</w:t>
      </w:r>
    </w:p>
    <w:p w14:paraId="2090E1F9">
      <w:pPr>
        <w:pStyle w:val="5"/>
        <w:spacing w:before="225" w:beforeAutospacing="0"/>
        <w:rPr>
          <w:rFonts w:ascii="仿宋" w:hAnsi="仿宋" w:eastAsia="仿宋" w:cs="仿宋"/>
          <w:sz w:val="32"/>
          <w:szCs w:val="32"/>
        </w:rPr>
      </w:pPr>
      <w:r>
        <w:rPr>
          <w:rFonts w:hint="eastAsia" w:ascii="仿宋" w:hAnsi="仿宋" w:eastAsia="仿宋" w:cs="仿宋"/>
          <w:sz w:val="32"/>
          <w:szCs w:val="32"/>
        </w:rPr>
        <w:t>2、办公室是负责支持学校办公室工作，负责围绕全校重大事项和中心工作组织调查等工作。</w:t>
      </w:r>
    </w:p>
    <w:p w14:paraId="202048C7">
      <w:pPr>
        <w:pStyle w:val="5"/>
        <w:spacing w:before="225" w:beforeAutospacing="0"/>
        <w:rPr>
          <w:rFonts w:ascii="仿宋" w:hAnsi="仿宋" w:eastAsia="仿宋" w:cs="仿宋"/>
          <w:sz w:val="32"/>
          <w:szCs w:val="32"/>
        </w:rPr>
      </w:pPr>
      <w:r>
        <w:rPr>
          <w:rFonts w:hint="eastAsia" w:ascii="仿宋" w:hAnsi="仿宋" w:eastAsia="仿宋" w:cs="仿宋"/>
          <w:sz w:val="32"/>
          <w:szCs w:val="32"/>
        </w:rPr>
        <w:t>3、德育室是在德育负责人的管理体制下开展工作，制定学校德育工作计划，组织开展学校德育工作等。</w:t>
      </w:r>
    </w:p>
    <w:p w14:paraId="58910A3C">
      <w:pPr>
        <w:pStyle w:val="5"/>
        <w:spacing w:before="225" w:beforeAutospacing="0"/>
        <w:rPr>
          <w:rFonts w:ascii="仿宋" w:hAnsi="仿宋" w:eastAsia="仿宋" w:cs="仿宋"/>
          <w:sz w:val="32"/>
          <w:szCs w:val="32"/>
        </w:rPr>
      </w:pPr>
      <w:r>
        <w:rPr>
          <w:rFonts w:hint="eastAsia" w:ascii="仿宋" w:hAnsi="仿宋" w:eastAsia="仿宋" w:cs="仿宋"/>
          <w:sz w:val="32"/>
          <w:szCs w:val="32"/>
        </w:rPr>
        <w:t>4、党务办是根据校党支部领导的指示和授权，负责了解，督促校内各单位贯彻执行校党支部决策和工作部署的进展和落实情况等。</w:t>
      </w:r>
    </w:p>
    <w:p w14:paraId="2FD899A4">
      <w:pPr>
        <w:pStyle w:val="5"/>
        <w:spacing w:before="225" w:beforeAutospacing="0"/>
        <w:rPr>
          <w:rFonts w:ascii="仿宋" w:hAnsi="仿宋" w:eastAsia="仿宋" w:cs="仿宋"/>
          <w:sz w:val="32"/>
          <w:szCs w:val="32"/>
        </w:rPr>
      </w:pPr>
      <w:r>
        <w:rPr>
          <w:rFonts w:hint="eastAsia" w:ascii="仿宋" w:hAnsi="仿宋" w:eastAsia="仿宋" w:cs="仿宋"/>
          <w:sz w:val="32"/>
          <w:szCs w:val="32"/>
        </w:rPr>
        <w:t>5、财务室是认真做好单位预算会计工作，及时准确报送财务报表，负责财务预决算的编制，审核，编制全校经费总额预决算；负责全校教职工工资福利，各项保险统计等工作。</w:t>
      </w:r>
    </w:p>
    <w:p w14:paraId="3A311CF6">
      <w:pPr>
        <w:pStyle w:val="5"/>
        <w:spacing w:before="225" w:beforeAutospacing="0"/>
        <w:rPr>
          <w:rStyle w:val="8"/>
        </w:rPr>
      </w:pPr>
    </w:p>
    <w:p w14:paraId="1ED0401C">
      <w:pPr>
        <w:pStyle w:val="5"/>
        <w:spacing w:before="225" w:beforeAutospacing="0"/>
        <w:rPr>
          <w:rStyle w:val="8"/>
        </w:rPr>
      </w:pPr>
    </w:p>
    <w:p w14:paraId="2B06F478">
      <w:pPr>
        <w:pStyle w:val="5"/>
        <w:spacing w:before="225" w:beforeAutospacing="0"/>
        <w:rPr>
          <w:rStyle w:val="8"/>
        </w:rPr>
      </w:pPr>
    </w:p>
    <w:p w14:paraId="6D38075B">
      <w:pPr>
        <w:pStyle w:val="5"/>
        <w:spacing w:before="225" w:beforeAutospacing="0"/>
        <w:rPr>
          <w:rStyle w:val="8"/>
        </w:rPr>
      </w:pPr>
    </w:p>
    <w:p w14:paraId="49819AEB">
      <w:pPr>
        <w:pStyle w:val="5"/>
        <w:spacing w:before="225" w:beforeAutospacing="0"/>
        <w:ind w:firstLine="643" w:firstLineChars="200"/>
        <w:jc w:val="center"/>
        <w:rPr>
          <w:rFonts w:ascii="仿宋" w:hAnsi="仿宋" w:eastAsia="仿宋" w:cs="仿宋"/>
          <w:sz w:val="32"/>
          <w:szCs w:val="32"/>
        </w:rPr>
      </w:pPr>
      <w:r>
        <w:rPr>
          <w:rStyle w:val="8"/>
          <w:rFonts w:hint="eastAsia" w:ascii="仿宋" w:hAnsi="仿宋" w:eastAsia="仿宋" w:cs="仿宋"/>
          <w:sz w:val="32"/>
          <w:szCs w:val="32"/>
        </w:rPr>
        <w:t xml:space="preserve">第二部分 </w:t>
      </w:r>
      <w:r>
        <w:rPr>
          <w:rStyle w:val="8"/>
          <w:sz w:val="32"/>
          <w:szCs w:val="32"/>
        </w:rPr>
        <w:t>那曲</w:t>
      </w:r>
      <w:r>
        <w:rPr>
          <w:rStyle w:val="8"/>
          <w:rFonts w:hint="eastAsia"/>
          <w:sz w:val="32"/>
          <w:szCs w:val="32"/>
        </w:rPr>
        <w:t>市中小学示范性综合实践基地</w:t>
      </w:r>
      <w:r>
        <w:rPr>
          <w:rStyle w:val="8"/>
          <w:rFonts w:hint="eastAsia" w:ascii="仿宋" w:hAnsi="仿宋" w:eastAsia="仿宋" w:cs="仿宋"/>
          <w:sz w:val="32"/>
          <w:szCs w:val="32"/>
          <w:lang w:eastAsia="zh-CN"/>
        </w:rPr>
        <w:t>2026</w:t>
      </w:r>
      <w:r>
        <w:rPr>
          <w:rStyle w:val="8"/>
          <w:rFonts w:hint="eastAsia" w:ascii="仿宋" w:hAnsi="仿宋" w:eastAsia="仿宋" w:cs="仿宋"/>
          <w:sz w:val="32"/>
          <w:szCs w:val="32"/>
        </w:rPr>
        <w:t>年度预算明细表</w:t>
      </w:r>
    </w:p>
    <w:p w14:paraId="2A2B6CC5">
      <w:pPr>
        <w:pStyle w:val="5"/>
        <w:spacing w:before="225" w:beforeAutospacing="0" w:after="300" w:afterAutospacing="0" w:line="450" w:lineRule="atLeast"/>
        <w:jc w:val="center"/>
        <w:rPr>
          <w:rFonts w:ascii="仿宋" w:hAnsi="仿宋" w:eastAsia="仿宋" w:cs="仿宋"/>
          <w:color w:val="000000"/>
          <w:sz w:val="32"/>
          <w:szCs w:val="32"/>
        </w:rPr>
      </w:pPr>
      <w:r>
        <w:rPr>
          <w:rStyle w:val="8"/>
          <w:rFonts w:hint="eastAsia" w:ascii="仿宋" w:hAnsi="仿宋" w:eastAsia="仿宋" w:cs="仿宋"/>
          <w:color w:val="000000"/>
          <w:sz w:val="32"/>
          <w:szCs w:val="32"/>
        </w:rPr>
        <w:t xml:space="preserve">第三部分 </w:t>
      </w:r>
      <w:r>
        <w:rPr>
          <w:rStyle w:val="8"/>
          <w:sz w:val="32"/>
          <w:szCs w:val="32"/>
        </w:rPr>
        <w:t>那曲</w:t>
      </w:r>
      <w:r>
        <w:rPr>
          <w:rStyle w:val="8"/>
          <w:rFonts w:hint="eastAsia"/>
          <w:sz w:val="32"/>
          <w:szCs w:val="32"/>
        </w:rPr>
        <w:t>市中小学示范性综合实践基地</w:t>
      </w:r>
      <w:r>
        <w:rPr>
          <w:rStyle w:val="8"/>
          <w:rFonts w:hint="eastAsia" w:ascii="仿宋" w:hAnsi="仿宋" w:eastAsia="仿宋" w:cs="仿宋"/>
          <w:color w:val="000000"/>
          <w:sz w:val="32"/>
          <w:szCs w:val="32"/>
          <w:lang w:eastAsia="zh-CN"/>
        </w:rPr>
        <w:t>2026</w:t>
      </w:r>
      <w:r>
        <w:rPr>
          <w:rStyle w:val="8"/>
          <w:rFonts w:hint="eastAsia" w:ascii="仿宋" w:hAnsi="仿宋" w:eastAsia="仿宋" w:cs="仿宋"/>
          <w:color w:val="000000"/>
          <w:sz w:val="32"/>
          <w:szCs w:val="32"/>
        </w:rPr>
        <w:t>年度部门</w:t>
      </w:r>
      <w:bookmarkStart w:id="0" w:name="_GoBack"/>
      <w:bookmarkEnd w:id="0"/>
      <w:r>
        <w:rPr>
          <w:rStyle w:val="8"/>
          <w:rFonts w:hint="eastAsia" w:ascii="仿宋" w:hAnsi="仿宋" w:eastAsia="仿宋" w:cs="仿宋"/>
          <w:color w:val="000000"/>
          <w:sz w:val="32"/>
          <w:szCs w:val="32"/>
        </w:rPr>
        <w:t>预算数据分析</w:t>
      </w:r>
    </w:p>
    <w:p w14:paraId="5C5D3B93">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年度财政拨款收支预算情况总体说明。</w:t>
      </w:r>
    </w:p>
    <w:p w14:paraId="29804920">
      <w:pPr>
        <w:pStyle w:val="5"/>
        <w:spacing w:before="225" w:beforeAutospacing="0" w:after="300" w:afterAutospacing="0" w:line="450" w:lineRule="atLeast"/>
        <w:ind w:firstLine="525"/>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年部门预算收入为</w:t>
      </w:r>
      <w:r>
        <w:rPr>
          <w:rFonts w:hint="eastAsia" w:ascii="仿宋" w:hAnsi="仿宋" w:eastAsia="仿宋" w:cs="仿宋"/>
          <w:color w:val="000000"/>
          <w:sz w:val="32"/>
          <w:szCs w:val="32"/>
          <w:lang w:val="en-US" w:eastAsia="zh-CN"/>
        </w:rPr>
        <w:t>940.42</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757.33</w:t>
      </w:r>
      <w:r>
        <w:rPr>
          <w:rFonts w:hint="eastAsia" w:ascii="仿宋" w:hAnsi="仿宋" w:eastAsia="仿宋" w:cs="仿宋"/>
          <w:color w:val="000000"/>
          <w:sz w:val="32"/>
          <w:szCs w:val="32"/>
        </w:rPr>
        <w:t>万元，包括工资福利支出</w:t>
      </w:r>
      <w:r>
        <w:rPr>
          <w:rFonts w:hint="eastAsia" w:ascii="仿宋" w:hAnsi="仿宋" w:eastAsia="仿宋" w:cs="仿宋"/>
          <w:color w:val="000000"/>
          <w:sz w:val="32"/>
          <w:szCs w:val="32"/>
          <w:lang w:val="en-US" w:eastAsia="zh-CN"/>
        </w:rPr>
        <w:t>713.29</w:t>
      </w:r>
      <w:r>
        <w:rPr>
          <w:rFonts w:hint="eastAsia" w:ascii="仿宋" w:hAnsi="仿宋" w:eastAsia="仿宋" w:cs="仿宋"/>
          <w:color w:val="000000"/>
          <w:sz w:val="32"/>
          <w:szCs w:val="32"/>
        </w:rPr>
        <w:t>万元；商品和服务支出</w:t>
      </w:r>
      <w:r>
        <w:rPr>
          <w:rFonts w:hint="eastAsia" w:ascii="仿宋" w:hAnsi="仿宋" w:eastAsia="仿宋" w:cs="仿宋"/>
          <w:color w:val="000000"/>
          <w:sz w:val="32"/>
          <w:szCs w:val="32"/>
          <w:lang w:val="en-US" w:eastAsia="zh-CN"/>
        </w:rPr>
        <w:t>49.39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上年结转结余183.09万元。</w:t>
      </w:r>
    </w:p>
    <w:p w14:paraId="26DA09CF">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年度一般公共预算当年财政拨款情况说明。</w:t>
      </w:r>
    </w:p>
    <w:p w14:paraId="0E6ABE51">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（一）一般公共预算当年财政拨款规模变化情况，与上年预算数同口径比较。</w:t>
      </w:r>
    </w:p>
    <w:p w14:paraId="0BE9A6CA">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（二）一般公共预算当年财政拨款结构情况，分大类说明金额及占比。</w:t>
      </w:r>
    </w:p>
    <w:p w14:paraId="2D8025AB">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年预算中财政拨款基本支出占财政拨款的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%，其中：</w:t>
      </w:r>
      <w:r>
        <w:rPr>
          <w:rFonts w:hint="eastAsia" w:ascii="仿宋" w:hAnsi="仿宋" w:eastAsia="仿宋" w:cs="仿宋"/>
          <w:color w:val="000000"/>
          <w:sz w:val="32"/>
          <w:szCs w:val="32"/>
          <w:lang w:val="en-US" w:eastAsia="zh-CN"/>
        </w:rPr>
        <w:t>上年结转结余</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19.47</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工资福利支出占</w:t>
      </w:r>
      <w:r>
        <w:rPr>
          <w:rFonts w:hint="eastAsia" w:ascii="仿宋" w:hAnsi="仿宋" w:eastAsia="仿宋" w:cs="仿宋"/>
          <w:color w:val="000000"/>
          <w:sz w:val="32"/>
          <w:szCs w:val="32"/>
          <w:lang w:val="en-US" w:eastAsia="zh-CN"/>
        </w:rPr>
        <w:t>75.85</w:t>
      </w:r>
      <w:r>
        <w:rPr>
          <w:rFonts w:hint="eastAsia" w:ascii="仿宋" w:hAnsi="仿宋" w:eastAsia="仿宋" w:cs="仿宋"/>
          <w:color w:val="000000"/>
          <w:sz w:val="32"/>
          <w:szCs w:val="32"/>
        </w:rPr>
        <w:t>%，商品和服务支出占</w:t>
      </w:r>
      <w:r>
        <w:rPr>
          <w:rFonts w:hint="eastAsia" w:ascii="仿宋" w:hAnsi="仿宋" w:eastAsia="仿宋" w:cs="仿宋"/>
          <w:color w:val="000000"/>
          <w:sz w:val="32"/>
          <w:szCs w:val="32"/>
          <w:lang w:val="en-US" w:eastAsia="zh-CN"/>
        </w:rPr>
        <w:t>5.25</w:t>
      </w:r>
      <w:r>
        <w:rPr>
          <w:rFonts w:hint="eastAsia" w:ascii="仿宋" w:hAnsi="仿宋" w:eastAsia="仿宋" w:cs="仿宋"/>
          <w:color w:val="000000"/>
          <w:sz w:val="32"/>
          <w:szCs w:val="32"/>
        </w:rPr>
        <w:t>%。</w:t>
      </w:r>
    </w:p>
    <w:p w14:paraId="0CB908B3">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（三）一般公共预算当年财政拨款具体使用情况。</w:t>
      </w:r>
    </w:p>
    <w:p w14:paraId="542849B6">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1.社会保障和就业支出（类）机关事业单位基本养老保险缴费支出（项）</w:t>
      </w:r>
      <w:r>
        <w:rPr>
          <w:rFonts w:hint="eastAsia" w:ascii="仿宋" w:hAnsi="仿宋" w:eastAsia="仿宋" w:cs="仿宋"/>
          <w:color w:val="000000"/>
          <w:sz w:val="32"/>
          <w:szCs w:val="32"/>
          <w:lang w:val="en-US" w:eastAsia="zh-CN"/>
        </w:rPr>
        <w:t>73.83</w:t>
      </w:r>
      <w:r>
        <w:rPr>
          <w:rFonts w:hint="eastAsia" w:ascii="仿宋" w:hAnsi="仿宋" w:eastAsia="仿宋" w:cs="仿宋"/>
          <w:color w:val="000000"/>
          <w:sz w:val="32"/>
          <w:szCs w:val="32"/>
        </w:rPr>
        <w:t>万元。</w:t>
      </w:r>
    </w:p>
    <w:p w14:paraId="0C86266C">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2.医疗卫生与计划生育支出（类）行政事业单位医疗（款）</w:t>
      </w:r>
      <w:r>
        <w:rPr>
          <w:rFonts w:hint="eastAsia" w:ascii="仿宋" w:hAnsi="仿宋" w:eastAsia="仿宋" w:cs="仿宋"/>
          <w:color w:val="000000"/>
          <w:sz w:val="32"/>
          <w:szCs w:val="32"/>
          <w:lang w:val="en-US" w:eastAsia="zh-CN"/>
        </w:rPr>
        <w:t>40.57</w:t>
      </w:r>
      <w:r>
        <w:rPr>
          <w:rFonts w:hint="eastAsia" w:ascii="仿宋" w:hAnsi="仿宋" w:eastAsia="仿宋" w:cs="仿宋"/>
          <w:color w:val="000000"/>
          <w:sz w:val="32"/>
          <w:szCs w:val="32"/>
        </w:rPr>
        <w:t>万元。</w:t>
      </w:r>
    </w:p>
    <w:p w14:paraId="0E3E34F5">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3.住房保障支出（类）住房改革支出（款）住房公积金（项）</w:t>
      </w:r>
      <w:r>
        <w:rPr>
          <w:rFonts w:hint="eastAsia" w:ascii="仿宋" w:hAnsi="仿宋" w:eastAsia="仿宋" w:cs="仿宋"/>
          <w:color w:val="000000"/>
          <w:sz w:val="32"/>
          <w:szCs w:val="32"/>
          <w:lang w:val="en-US" w:eastAsia="zh-CN"/>
        </w:rPr>
        <w:t>55.91</w:t>
      </w:r>
      <w:r>
        <w:rPr>
          <w:rFonts w:hint="eastAsia" w:ascii="仿宋" w:hAnsi="仿宋" w:eastAsia="仿宋" w:cs="仿宋"/>
          <w:color w:val="000000"/>
          <w:sz w:val="32"/>
          <w:szCs w:val="32"/>
        </w:rPr>
        <w:t>万元。</w:t>
      </w:r>
    </w:p>
    <w:p w14:paraId="4E2D23D7">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年度一般公共预算基本支出情况说明。</w:t>
      </w:r>
    </w:p>
    <w:p w14:paraId="336CD5C7">
      <w:pPr>
        <w:pStyle w:val="5"/>
        <w:numPr>
          <w:ilvl w:val="0"/>
          <w:numId w:val="1"/>
        </w:numPr>
        <w:spacing w:before="225" w:beforeAutospacing="0" w:after="300" w:afterAutospacing="0" w:line="450" w:lineRule="atLeast"/>
        <w:ind w:firstLine="525"/>
        <w:rPr>
          <w:rFonts w:hint="eastAsia" w:ascii="仿宋" w:hAnsi="仿宋" w:eastAsia="仿宋" w:cs="仿宋"/>
          <w:color w:val="000000"/>
          <w:sz w:val="32"/>
          <w:szCs w:val="32"/>
        </w:rPr>
      </w:pPr>
      <w:r>
        <w:rPr>
          <w:rFonts w:hint="eastAsia" w:ascii="仿宋" w:hAnsi="仿宋" w:eastAsia="仿宋" w:cs="仿宋"/>
          <w:color w:val="000000"/>
          <w:sz w:val="32"/>
          <w:szCs w:val="32"/>
        </w:rPr>
        <w:t>工资福利支出</w:t>
      </w:r>
      <w:r>
        <w:rPr>
          <w:rFonts w:hint="eastAsia" w:ascii="仿宋" w:hAnsi="仿宋" w:eastAsia="仿宋" w:cs="仿宋"/>
          <w:color w:val="000000"/>
          <w:sz w:val="32"/>
          <w:szCs w:val="32"/>
          <w:lang w:val="en-US" w:eastAsia="zh-CN"/>
        </w:rPr>
        <w:t>713.29</w:t>
      </w:r>
      <w:r>
        <w:rPr>
          <w:rFonts w:hint="eastAsia" w:ascii="仿宋" w:hAnsi="仿宋" w:eastAsia="仿宋" w:cs="仿宋"/>
          <w:color w:val="000000"/>
          <w:sz w:val="32"/>
          <w:szCs w:val="32"/>
        </w:rPr>
        <w:t>万元（基本工资</w:t>
      </w:r>
      <w:r>
        <w:rPr>
          <w:rFonts w:hint="eastAsia" w:ascii="仿宋" w:hAnsi="仿宋" w:eastAsia="仿宋" w:cs="仿宋"/>
          <w:color w:val="000000"/>
          <w:sz w:val="32"/>
          <w:szCs w:val="32"/>
          <w:lang w:val="en-US" w:eastAsia="zh-CN"/>
        </w:rPr>
        <w:t>79.26</w:t>
      </w:r>
      <w:r>
        <w:rPr>
          <w:rFonts w:hint="eastAsia" w:ascii="仿宋" w:hAnsi="仿宋" w:eastAsia="仿宋" w:cs="仿宋"/>
          <w:color w:val="000000"/>
          <w:sz w:val="32"/>
          <w:szCs w:val="32"/>
        </w:rPr>
        <w:t>万元，津贴补贴</w:t>
      </w:r>
      <w:r>
        <w:rPr>
          <w:rFonts w:hint="eastAsia" w:ascii="仿宋" w:hAnsi="仿宋" w:eastAsia="仿宋" w:cs="仿宋"/>
          <w:color w:val="000000"/>
          <w:sz w:val="32"/>
          <w:szCs w:val="32"/>
          <w:lang w:val="en-US" w:eastAsia="zh-CN"/>
        </w:rPr>
        <w:t>363.65</w:t>
      </w:r>
      <w:r>
        <w:rPr>
          <w:rFonts w:hint="eastAsia" w:ascii="仿宋" w:hAnsi="仿宋" w:eastAsia="仿宋" w:cs="仿宋"/>
          <w:color w:val="000000"/>
          <w:sz w:val="32"/>
          <w:szCs w:val="32"/>
        </w:rPr>
        <w:t>万元， 奖金</w:t>
      </w:r>
      <w:r>
        <w:rPr>
          <w:rFonts w:hint="eastAsia" w:ascii="仿宋" w:hAnsi="仿宋" w:eastAsia="仿宋" w:cs="仿宋"/>
          <w:color w:val="000000"/>
          <w:sz w:val="32"/>
          <w:szCs w:val="32"/>
          <w:lang w:val="en-US" w:eastAsia="zh-CN"/>
        </w:rPr>
        <w:t>35.38</w:t>
      </w:r>
      <w:r>
        <w:rPr>
          <w:rFonts w:hint="eastAsia" w:ascii="仿宋" w:hAnsi="仿宋" w:eastAsia="仿宋" w:cs="仿宋"/>
          <w:color w:val="000000"/>
          <w:sz w:val="32"/>
          <w:szCs w:val="32"/>
        </w:rPr>
        <w:t>万元，机关事业单位养老保险缴费</w:t>
      </w:r>
      <w:r>
        <w:rPr>
          <w:rFonts w:hint="eastAsia" w:ascii="仿宋" w:hAnsi="仿宋" w:eastAsia="仿宋" w:cs="仿宋"/>
          <w:color w:val="000000"/>
          <w:sz w:val="32"/>
          <w:szCs w:val="32"/>
          <w:lang w:val="en-US" w:eastAsia="zh-CN"/>
        </w:rPr>
        <w:t>73.83</w:t>
      </w:r>
      <w:r>
        <w:rPr>
          <w:rFonts w:hint="eastAsia" w:ascii="仿宋" w:hAnsi="仿宋" w:eastAsia="仿宋" w:cs="仿宋"/>
          <w:color w:val="000000"/>
          <w:sz w:val="32"/>
          <w:szCs w:val="32"/>
        </w:rPr>
        <w:t>万元，职工基本医疗保险缴费</w:t>
      </w:r>
      <w:r>
        <w:rPr>
          <w:rFonts w:hint="eastAsia" w:ascii="仿宋" w:hAnsi="仿宋" w:eastAsia="仿宋" w:cs="仿宋"/>
          <w:color w:val="000000"/>
          <w:sz w:val="32"/>
          <w:szCs w:val="32"/>
          <w:lang w:val="en-US" w:eastAsia="zh-CN"/>
        </w:rPr>
        <w:t>40.57</w:t>
      </w:r>
      <w:r>
        <w:rPr>
          <w:rFonts w:hint="eastAsia" w:ascii="仿宋" w:hAnsi="仿宋" w:eastAsia="仿宋" w:cs="仿宋"/>
          <w:color w:val="000000"/>
          <w:sz w:val="32"/>
          <w:szCs w:val="32"/>
        </w:rPr>
        <w:t>万元，其他社会保险缴费</w:t>
      </w:r>
      <w:r>
        <w:rPr>
          <w:rFonts w:hint="eastAsia" w:ascii="仿宋" w:hAnsi="仿宋" w:eastAsia="仿宋" w:cs="仿宋"/>
          <w:color w:val="000000"/>
          <w:sz w:val="32"/>
          <w:szCs w:val="32"/>
          <w:lang w:val="en-US" w:eastAsia="zh-CN"/>
        </w:rPr>
        <w:t>2.77</w:t>
      </w:r>
      <w:r>
        <w:rPr>
          <w:rFonts w:hint="eastAsia" w:ascii="仿宋" w:hAnsi="仿宋" w:eastAsia="仿宋" w:cs="仿宋"/>
          <w:color w:val="000000"/>
          <w:sz w:val="32"/>
          <w:szCs w:val="32"/>
        </w:rPr>
        <w:t>万元，住房公积金</w:t>
      </w:r>
      <w:r>
        <w:rPr>
          <w:rFonts w:hint="eastAsia" w:ascii="仿宋" w:hAnsi="仿宋" w:eastAsia="仿宋" w:cs="仿宋"/>
          <w:color w:val="000000"/>
          <w:sz w:val="32"/>
          <w:szCs w:val="32"/>
          <w:lang w:val="en-US" w:eastAsia="zh-CN"/>
        </w:rPr>
        <w:t>55.91</w:t>
      </w:r>
      <w:r>
        <w:rPr>
          <w:rFonts w:hint="eastAsia" w:ascii="仿宋" w:hAnsi="仿宋" w:eastAsia="仿宋" w:cs="仿宋"/>
          <w:color w:val="000000"/>
          <w:sz w:val="32"/>
          <w:szCs w:val="32"/>
        </w:rPr>
        <w:t>万元）；</w:t>
      </w:r>
    </w:p>
    <w:p w14:paraId="29257863">
      <w:pPr>
        <w:pStyle w:val="5"/>
        <w:numPr>
          <w:ilvl w:val="0"/>
          <w:numId w:val="1"/>
        </w:numPr>
        <w:spacing w:before="225" w:beforeAutospacing="0" w:after="300" w:afterAutospacing="0" w:line="450" w:lineRule="atLeast"/>
        <w:ind w:left="0" w:leftChars="0" w:firstLine="525" w:firstLineChars="0"/>
        <w:rPr>
          <w:rFonts w:ascii="仿宋" w:hAnsi="仿宋" w:eastAsia="仿宋" w:cs="仿宋"/>
          <w:color w:val="000000"/>
          <w:sz w:val="32"/>
          <w:szCs w:val="32"/>
        </w:rPr>
      </w:pP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53.52</w:t>
      </w:r>
      <w:r>
        <w:rPr>
          <w:rFonts w:hint="eastAsia" w:ascii="仿宋" w:hAnsi="仿宋" w:eastAsia="仿宋" w:cs="仿宋"/>
          <w:color w:val="000000"/>
          <w:sz w:val="32"/>
          <w:szCs w:val="32"/>
        </w:rPr>
        <w:t>万元，（办公费</w:t>
      </w:r>
      <w:r>
        <w:rPr>
          <w:rFonts w:hint="eastAsia" w:ascii="仿宋" w:hAnsi="仿宋" w:eastAsia="仿宋" w:cs="仿宋"/>
          <w:color w:val="000000"/>
          <w:sz w:val="32"/>
          <w:szCs w:val="32"/>
          <w:lang w:val="en-US" w:eastAsia="zh-CN"/>
        </w:rPr>
        <w:t>14.05</w:t>
      </w:r>
      <w:r>
        <w:rPr>
          <w:rFonts w:hint="eastAsia" w:ascii="仿宋" w:hAnsi="仿宋" w:eastAsia="仿宋" w:cs="仿宋"/>
          <w:color w:val="000000"/>
          <w:sz w:val="32"/>
          <w:szCs w:val="32"/>
        </w:rPr>
        <w:t>万元，取暖费</w:t>
      </w:r>
      <w:r>
        <w:rPr>
          <w:rFonts w:hint="eastAsia" w:ascii="仿宋" w:hAnsi="仿宋" w:eastAsia="仿宋" w:cs="仿宋"/>
          <w:color w:val="000000"/>
          <w:sz w:val="32"/>
          <w:szCs w:val="32"/>
          <w:lang w:val="en-US" w:eastAsia="zh-CN"/>
        </w:rPr>
        <w:t>17.38</w:t>
      </w:r>
      <w:r>
        <w:rPr>
          <w:rFonts w:hint="eastAsia" w:ascii="仿宋" w:hAnsi="仿宋" w:eastAsia="仿宋" w:cs="仿宋"/>
          <w:color w:val="000000"/>
          <w:sz w:val="32"/>
          <w:szCs w:val="32"/>
        </w:rPr>
        <w:t>万元，工会经费</w:t>
      </w:r>
      <w:r>
        <w:rPr>
          <w:rFonts w:hint="eastAsia" w:ascii="仿宋" w:hAnsi="仿宋" w:eastAsia="仿宋" w:cs="仿宋"/>
          <w:color w:val="000000"/>
          <w:sz w:val="32"/>
          <w:szCs w:val="32"/>
          <w:lang w:val="en-US" w:eastAsia="zh-CN"/>
        </w:rPr>
        <w:t>8.63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9.33</w:t>
      </w:r>
      <w:r>
        <w:rPr>
          <w:rFonts w:hint="eastAsia" w:ascii="仿宋" w:hAnsi="仿宋" w:eastAsia="仿宋" w:cs="仿宋"/>
          <w:color w:val="000000"/>
          <w:sz w:val="32"/>
          <w:szCs w:val="32"/>
        </w:rPr>
        <w:t>万元）。</w:t>
      </w:r>
    </w:p>
    <w:p w14:paraId="7F16C689">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年度收支预算情况总体说明。</w:t>
      </w:r>
    </w:p>
    <w:p w14:paraId="217DE241">
      <w:pPr>
        <w:pStyle w:val="5"/>
        <w:spacing w:before="225" w:beforeAutospacing="0" w:after="300" w:afterAutospacing="0" w:line="450" w:lineRule="atLeast"/>
        <w:ind w:firstLine="525"/>
        <w:rPr>
          <w:rFonts w:ascii="仿宋" w:hAnsi="仿宋" w:eastAsia="仿宋" w:cs="仿宋"/>
          <w:color w:val="000000"/>
          <w:sz w:val="32"/>
          <w:szCs w:val="32"/>
        </w:rPr>
      </w:pP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年部门预算收入为</w:t>
      </w:r>
      <w:r>
        <w:rPr>
          <w:rFonts w:hint="eastAsia" w:ascii="仿宋" w:hAnsi="仿宋" w:eastAsia="仿宋" w:cs="仿宋"/>
          <w:color w:val="000000"/>
          <w:sz w:val="32"/>
          <w:szCs w:val="32"/>
          <w:lang w:val="en-US" w:eastAsia="zh-CN"/>
        </w:rPr>
        <w:t>940.42</w:t>
      </w:r>
      <w:r>
        <w:rPr>
          <w:rFonts w:hint="eastAsia" w:ascii="仿宋" w:hAnsi="仿宋" w:eastAsia="仿宋" w:cs="仿宋"/>
          <w:color w:val="000000"/>
          <w:sz w:val="32"/>
          <w:szCs w:val="32"/>
        </w:rPr>
        <w:t>万元，1.工资福利支出</w:t>
      </w:r>
      <w:r>
        <w:rPr>
          <w:rFonts w:hint="eastAsia" w:ascii="仿宋" w:hAnsi="仿宋" w:eastAsia="仿宋" w:cs="仿宋"/>
          <w:color w:val="000000"/>
          <w:sz w:val="32"/>
          <w:szCs w:val="32"/>
          <w:lang w:val="en-US" w:eastAsia="zh-CN"/>
        </w:rPr>
        <w:t>713.29</w:t>
      </w:r>
      <w:r>
        <w:rPr>
          <w:rFonts w:hint="eastAsia" w:ascii="仿宋" w:hAnsi="仿宋" w:eastAsia="仿宋" w:cs="仿宋"/>
          <w:color w:val="000000"/>
          <w:sz w:val="32"/>
          <w:szCs w:val="32"/>
        </w:rPr>
        <w:t>万元（基本工资</w:t>
      </w:r>
      <w:r>
        <w:rPr>
          <w:rFonts w:hint="eastAsia" w:ascii="仿宋" w:hAnsi="仿宋" w:eastAsia="仿宋" w:cs="仿宋"/>
          <w:color w:val="000000"/>
          <w:sz w:val="32"/>
          <w:szCs w:val="32"/>
          <w:lang w:val="en-US" w:eastAsia="zh-CN"/>
        </w:rPr>
        <w:t>79.26</w:t>
      </w:r>
      <w:r>
        <w:rPr>
          <w:rFonts w:hint="eastAsia" w:ascii="仿宋" w:hAnsi="仿宋" w:eastAsia="仿宋" w:cs="仿宋"/>
          <w:color w:val="000000"/>
          <w:sz w:val="32"/>
          <w:szCs w:val="32"/>
        </w:rPr>
        <w:t>万元，津贴补贴</w:t>
      </w:r>
      <w:r>
        <w:rPr>
          <w:rFonts w:hint="eastAsia" w:ascii="仿宋" w:hAnsi="仿宋" w:eastAsia="仿宋" w:cs="仿宋"/>
          <w:color w:val="000000"/>
          <w:sz w:val="32"/>
          <w:szCs w:val="32"/>
          <w:lang w:val="en-US" w:eastAsia="zh-CN"/>
        </w:rPr>
        <w:t>363.65</w:t>
      </w:r>
      <w:r>
        <w:rPr>
          <w:rFonts w:hint="eastAsia" w:ascii="仿宋" w:hAnsi="仿宋" w:eastAsia="仿宋" w:cs="仿宋"/>
          <w:color w:val="000000"/>
          <w:sz w:val="32"/>
          <w:szCs w:val="32"/>
        </w:rPr>
        <w:t>万元， 奖金</w:t>
      </w:r>
      <w:r>
        <w:rPr>
          <w:rFonts w:hint="eastAsia" w:ascii="仿宋" w:hAnsi="仿宋" w:eastAsia="仿宋" w:cs="仿宋"/>
          <w:color w:val="000000"/>
          <w:sz w:val="32"/>
          <w:szCs w:val="32"/>
          <w:lang w:val="en-US" w:eastAsia="zh-CN"/>
        </w:rPr>
        <w:t>35.38</w:t>
      </w:r>
      <w:r>
        <w:rPr>
          <w:rFonts w:hint="eastAsia" w:ascii="仿宋" w:hAnsi="仿宋" w:eastAsia="仿宋" w:cs="仿宋"/>
          <w:color w:val="000000"/>
          <w:sz w:val="32"/>
          <w:szCs w:val="32"/>
        </w:rPr>
        <w:t>万元，机关事业单位养老保险缴费</w:t>
      </w:r>
      <w:r>
        <w:rPr>
          <w:rFonts w:hint="eastAsia" w:ascii="仿宋" w:hAnsi="仿宋" w:eastAsia="仿宋" w:cs="仿宋"/>
          <w:color w:val="000000"/>
          <w:sz w:val="32"/>
          <w:szCs w:val="32"/>
          <w:lang w:val="en-US" w:eastAsia="zh-CN"/>
        </w:rPr>
        <w:t>73.83</w:t>
      </w:r>
      <w:r>
        <w:rPr>
          <w:rFonts w:hint="eastAsia" w:ascii="仿宋" w:hAnsi="仿宋" w:eastAsia="仿宋" w:cs="仿宋"/>
          <w:color w:val="000000"/>
          <w:sz w:val="32"/>
          <w:szCs w:val="32"/>
        </w:rPr>
        <w:t>万元，职工基本医疗保险缴费</w:t>
      </w:r>
      <w:r>
        <w:rPr>
          <w:rFonts w:hint="eastAsia" w:ascii="仿宋" w:hAnsi="仿宋" w:eastAsia="仿宋" w:cs="仿宋"/>
          <w:color w:val="000000"/>
          <w:sz w:val="32"/>
          <w:szCs w:val="32"/>
          <w:lang w:val="en-US" w:eastAsia="zh-CN"/>
        </w:rPr>
        <w:t>40.57</w:t>
      </w:r>
      <w:r>
        <w:rPr>
          <w:rFonts w:hint="eastAsia" w:ascii="仿宋" w:hAnsi="仿宋" w:eastAsia="仿宋" w:cs="仿宋"/>
          <w:color w:val="000000"/>
          <w:sz w:val="32"/>
          <w:szCs w:val="32"/>
        </w:rPr>
        <w:t>万元，其他社会保险缴费</w:t>
      </w:r>
      <w:r>
        <w:rPr>
          <w:rFonts w:hint="eastAsia" w:ascii="仿宋" w:hAnsi="仿宋" w:eastAsia="仿宋" w:cs="仿宋"/>
          <w:color w:val="000000"/>
          <w:sz w:val="32"/>
          <w:szCs w:val="32"/>
          <w:lang w:val="en-US" w:eastAsia="zh-CN"/>
        </w:rPr>
        <w:t>2.77</w:t>
      </w:r>
      <w:r>
        <w:rPr>
          <w:rFonts w:hint="eastAsia" w:ascii="仿宋" w:hAnsi="仿宋" w:eastAsia="仿宋" w:cs="仿宋"/>
          <w:color w:val="000000"/>
          <w:sz w:val="32"/>
          <w:szCs w:val="32"/>
        </w:rPr>
        <w:t>万元，住房公积金</w:t>
      </w:r>
      <w:r>
        <w:rPr>
          <w:rFonts w:hint="eastAsia" w:ascii="仿宋" w:hAnsi="仿宋" w:eastAsia="仿宋" w:cs="仿宋"/>
          <w:color w:val="000000"/>
          <w:sz w:val="32"/>
          <w:szCs w:val="32"/>
          <w:lang w:val="en-US" w:eastAsia="zh-CN"/>
        </w:rPr>
        <w:t>55.91</w:t>
      </w:r>
      <w:r>
        <w:rPr>
          <w:rFonts w:hint="eastAsia" w:ascii="仿宋" w:hAnsi="仿宋" w:eastAsia="仿宋" w:cs="仿宋"/>
          <w:color w:val="000000"/>
          <w:sz w:val="32"/>
          <w:szCs w:val="32"/>
        </w:rPr>
        <w:t>万元）；2.商品和服务支出</w:t>
      </w:r>
      <w:r>
        <w:rPr>
          <w:rFonts w:hint="eastAsia" w:ascii="仿宋" w:hAnsi="仿宋" w:eastAsia="仿宋" w:cs="仿宋"/>
          <w:color w:val="000000"/>
          <w:sz w:val="32"/>
          <w:szCs w:val="32"/>
          <w:lang w:val="en-US" w:eastAsia="zh-CN"/>
        </w:rPr>
        <w:t>53.52</w:t>
      </w:r>
      <w:r>
        <w:rPr>
          <w:rFonts w:hint="eastAsia" w:ascii="仿宋" w:hAnsi="仿宋" w:eastAsia="仿宋" w:cs="仿宋"/>
          <w:color w:val="000000"/>
          <w:sz w:val="32"/>
          <w:szCs w:val="32"/>
        </w:rPr>
        <w:t>万元，（办公费</w:t>
      </w:r>
      <w:r>
        <w:rPr>
          <w:rFonts w:hint="eastAsia" w:ascii="仿宋" w:hAnsi="仿宋" w:eastAsia="仿宋" w:cs="仿宋"/>
          <w:color w:val="000000"/>
          <w:sz w:val="32"/>
          <w:szCs w:val="32"/>
          <w:lang w:val="en-US" w:eastAsia="zh-CN"/>
        </w:rPr>
        <w:t>14.05</w:t>
      </w:r>
      <w:r>
        <w:rPr>
          <w:rFonts w:hint="eastAsia" w:ascii="仿宋" w:hAnsi="仿宋" w:eastAsia="仿宋" w:cs="仿宋"/>
          <w:color w:val="000000"/>
          <w:sz w:val="32"/>
          <w:szCs w:val="32"/>
        </w:rPr>
        <w:t>万元，取暖费</w:t>
      </w:r>
      <w:r>
        <w:rPr>
          <w:rFonts w:hint="eastAsia" w:ascii="仿宋" w:hAnsi="仿宋" w:eastAsia="仿宋" w:cs="仿宋"/>
          <w:color w:val="000000"/>
          <w:sz w:val="32"/>
          <w:szCs w:val="32"/>
          <w:lang w:val="en-US" w:eastAsia="zh-CN"/>
        </w:rPr>
        <w:t>17.38</w:t>
      </w:r>
      <w:r>
        <w:rPr>
          <w:rFonts w:hint="eastAsia" w:ascii="仿宋" w:hAnsi="仿宋" w:eastAsia="仿宋" w:cs="仿宋"/>
          <w:color w:val="000000"/>
          <w:sz w:val="32"/>
          <w:szCs w:val="32"/>
        </w:rPr>
        <w:t>万元，工会经费</w:t>
      </w:r>
      <w:r>
        <w:rPr>
          <w:rFonts w:hint="eastAsia" w:ascii="仿宋" w:hAnsi="仿宋" w:eastAsia="仿宋" w:cs="仿宋"/>
          <w:color w:val="000000"/>
          <w:sz w:val="32"/>
          <w:szCs w:val="32"/>
          <w:lang w:val="en-US" w:eastAsia="zh-CN"/>
        </w:rPr>
        <w:t>8.63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其他</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9.33</w:t>
      </w:r>
      <w:r>
        <w:rPr>
          <w:rFonts w:hint="eastAsia" w:ascii="仿宋" w:hAnsi="仿宋" w:eastAsia="仿宋" w:cs="仿宋"/>
          <w:color w:val="000000"/>
          <w:sz w:val="32"/>
          <w:szCs w:val="32"/>
        </w:rPr>
        <w:t>万元）。</w:t>
      </w:r>
    </w:p>
    <w:p w14:paraId="7A411AF5">
      <w:pPr>
        <w:pStyle w:val="5"/>
        <w:spacing w:before="225" w:beforeAutospacing="0" w:after="300" w:afterAutospacing="0" w:line="450" w:lineRule="atLeast"/>
        <w:ind w:firstLine="525"/>
        <w:rPr>
          <w:rFonts w:ascii="仿宋" w:hAnsi="仿宋" w:eastAsia="仿宋" w:cs="仿宋"/>
          <w:color w:val="000000"/>
          <w:sz w:val="32"/>
          <w:szCs w:val="32"/>
        </w:rPr>
      </w:pPr>
    </w:p>
    <w:p w14:paraId="5BBC99AC">
      <w:pPr>
        <w:pStyle w:val="5"/>
        <w:spacing w:before="225" w:beforeAutospacing="0"/>
        <w:jc w:val="center"/>
        <w:rPr>
          <w:rFonts w:ascii="仿宋" w:hAnsi="仿宋" w:eastAsia="仿宋" w:cs="仿宋"/>
          <w:sz w:val="32"/>
          <w:szCs w:val="32"/>
        </w:rPr>
      </w:pPr>
      <w:r>
        <w:rPr>
          <w:rStyle w:val="8"/>
          <w:rFonts w:hint="eastAsia" w:ascii="仿宋" w:hAnsi="仿宋" w:eastAsia="仿宋" w:cs="仿宋"/>
          <w:sz w:val="32"/>
          <w:szCs w:val="32"/>
        </w:rPr>
        <w:t>第四部 名词解释</w:t>
      </w:r>
    </w:p>
    <w:p w14:paraId="7E9A97CC">
      <w:pPr>
        <w:pStyle w:val="5"/>
        <w:spacing w:before="225" w:beforeAutospacing="0"/>
        <w:rPr>
          <w:rFonts w:ascii="仿宋" w:hAnsi="仿宋" w:eastAsia="仿宋" w:cs="仿宋"/>
          <w:sz w:val="32"/>
          <w:szCs w:val="32"/>
        </w:rPr>
      </w:pPr>
      <w:r>
        <w:rPr>
          <w:rFonts w:hint="eastAsia" w:ascii="仿宋" w:hAnsi="仿宋" w:eastAsia="仿宋" w:cs="仿宋"/>
          <w:sz w:val="32"/>
          <w:szCs w:val="32"/>
        </w:rPr>
        <w:t>（一）一般公共预算拨款收入：指中央财政当年拨付的资金</w:t>
      </w:r>
    </w:p>
    <w:p w14:paraId="1E759E30">
      <w:pPr>
        <w:pStyle w:val="5"/>
        <w:spacing w:before="225" w:beforeAutospacing="0"/>
        <w:rPr>
          <w:rFonts w:ascii="仿宋" w:hAnsi="仿宋" w:eastAsia="仿宋" w:cs="仿宋"/>
          <w:sz w:val="32"/>
          <w:szCs w:val="32"/>
        </w:rPr>
      </w:pPr>
      <w:r>
        <w:rPr>
          <w:rFonts w:hint="eastAsia" w:ascii="仿宋" w:hAnsi="仿宋" w:eastAsia="仿宋" w:cs="仿宋"/>
          <w:sz w:val="32"/>
          <w:szCs w:val="32"/>
        </w:rPr>
        <w:t>（二）其他收入：指除上述“一般公共预算拨款收入”、“事业收入”、“事业单位经营收入”等以外的收入。主要是按规定</w:t>
      </w:r>
    </w:p>
    <w:p w14:paraId="636C9D80">
      <w:pPr>
        <w:pStyle w:val="5"/>
        <w:spacing w:before="225" w:beforeAutospacing="0"/>
        <w:rPr>
          <w:rFonts w:ascii="仿宋" w:hAnsi="仿宋" w:eastAsia="仿宋" w:cs="仿宋"/>
          <w:sz w:val="32"/>
          <w:szCs w:val="32"/>
        </w:rPr>
      </w:pPr>
      <w:r>
        <w:rPr>
          <w:rFonts w:hint="eastAsia" w:ascii="仿宋" w:hAnsi="仿宋" w:eastAsia="仿宋" w:cs="仿宋"/>
          <w:sz w:val="32"/>
          <w:szCs w:val="32"/>
        </w:rPr>
        <w:t>动用的售房收入、存款利息收入等。</w:t>
      </w:r>
    </w:p>
    <w:p w14:paraId="1BB8511E">
      <w:pPr>
        <w:pStyle w:val="5"/>
        <w:spacing w:before="225" w:beforeAutospacing="0"/>
        <w:rPr>
          <w:rFonts w:ascii="仿宋" w:hAnsi="仿宋" w:eastAsia="仿宋" w:cs="仿宋"/>
          <w:sz w:val="32"/>
          <w:szCs w:val="32"/>
        </w:rPr>
      </w:pPr>
      <w:r>
        <w:rPr>
          <w:rFonts w:hint="eastAsia" w:ascii="仿宋" w:hAnsi="仿宋" w:eastAsia="仿宋" w:cs="仿宋"/>
          <w:sz w:val="32"/>
          <w:szCs w:val="32"/>
        </w:rPr>
        <w:t>（三）上年结转：指以前年度尚未完成、结转到本年仍按原规定用途继续使用的资金。</w:t>
      </w:r>
    </w:p>
    <w:p w14:paraId="3366B833">
      <w:pPr>
        <w:pStyle w:val="5"/>
        <w:spacing w:before="225" w:beforeAutospacing="0"/>
        <w:rPr>
          <w:rFonts w:ascii="仿宋" w:hAnsi="仿宋" w:eastAsia="仿宋" w:cs="仿宋"/>
          <w:sz w:val="32"/>
          <w:szCs w:val="32"/>
        </w:rPr>
      </w:pPr>
      <w:r>
        <w:rPr>
          <w:rFonts w:hint="eastAsia" w:ascii="仿宋" w:hAnsi="仿宋" w:eastAsia="仿宋" w:cs="仿宋"/>
          <w:sz w:val="32"/>
          <w:szCs w:val="32"/>
        </w:rPr>
        <w:t>（四）结转下年：指以前年度预算安排、因客观条件发生变化无法按原计划实施，需延迟到以后年度按原规定用途继续使用的资金。</w:t>
      </w:r>
    </w:p>
    <w:p w14:paraId="4C032B49">
      <w:pPr>
        <w:pStyle w:val="5"/>
        <w:spacing w:before="225" w:beforeAutospacing="0"/>
        <w:rPr>
          <w:rFonts w:ascii="仿宋" w:hAnsi="仿宋" w:eastAsia="仿宋" w:cs="仿宋"/>
          <w:sz w:val="32"/>
          <w:szCs w:val="32"/>
        </w:rPr>
      </w:pPr>
      <w:r>
        <w:rPr>
          <w:rFonts w:hint="eastAsia" w:ascii="仿宋" w:hAnsi="仿宋" w:eastAsia="仿宋" w:cs="仿宋"/>
          <w:sz w:val="32"/>
          <w:szCs w:val="32"/>
        </w:rPr>
        <w:t>（五）基本支出：指为保障机构正常运转、完成日常工作任务而发生的人员支出和公用支出。</w:t>
      </w:r>
    </w:p>
    <w:p w14:paraId="3A5D5F5B">
      <w:pPr>
        <w:pStyle w:val="5"/>
        <w:spacing w:before="225" w:beforeAutospacing="0"/>
        <w:rPr>
          <w:rFonts w:ascii="仿宋" w:hAnsi="仿宋" w:eastAsia="仿宋" w:cs="仿宋"/>
          <w:sz w:val="32"/>
          <w:szCs w:val="32"/>
        </w:rPr>
      </w:pPr>
      <w:r>
        <w:rPr>
          <w:rFonts w:hint="eastAsia" w:ascii="仿宋" w:hAnsi="仿宋" w:eastAsia="仿宋" w:cs="仿宋"/>
          <w:sz w:val="32"/>
          <w:szCs w:val="32"/>
        </w:rPr>
        <w:t>（六）项目支出：指在基本支出之外为完成特定行政任务和事业发展目标所发生的支出。</w:t>
      </w:r>
    </w:p>
    <w:p w14:paraId="702D3FDC">
      <w:pPr>
        <w:pStyle w:val="5"/>
        <w:spacing w:before="225" w:beforeAutospacing="0"/>
        <w:rPr>
          <w:rFonts w:ascii="仿宋" w:hAnsi="仿宋" w:eastAsia="仿宋" w:cs="仿宋"/>
          <w:sz w:val="32"/>
          <w:szCs w:val="32"/>
        </w:rPr>
      </w:pPr>
      <w:r>
        <w:rPr>
          <w:rFonts w:hint="eastAsia" w:ascii="仿宋" w:hAnsi="仿宋" w:eastAsia="仿宋" w:cs="仿宋"/>
          <w:sz w:val="32"/>
          <w:szCs w:val="32"/>
        </w:rPr>
        <w:t>（七）人员经费支出：指直接用于</w:t>
      </w:r>
      <w:r>
        <w:fldChar w:fldCharType="begin"/>
      </w:r>
      <w:r>
        <w:instrText xml:space="preserve"> HYPERLINK "http://www.so.com/s?q=%E5%85%AC%E5%8A%A1%E5%91%98&amp;ie=utf-8&amp;src=internal_wenda_recommend_textn" \t "http://wenda.so.com/q/_blank" </w:instrText>
      </w:r>
      <w:r>
        <w:fldChar w:fldCharType="separate"/>
      </w:r>
      <w:r>
        <w:rPr>
          <w:rStyle w:val="9"/>
          <w:rFonts w:hint="eastAsia" w:ascii="仿宋" w:hAnsi="仿宋" w:eastAsia="仿宋" w:cs="仿宋"/>
          <w:sz w:val="32"/>
          <w:szCs w:val="32"/>
        </w:rPr>
        <w:t>公务员</w:t>
      </w:r>
      <w:r>
        <w:rPr>
          <w:rStyle w:val="9"/>
          <w:rFonts w:hint="eastAsia" w:ascii="仿宋" w:hAnsi="仿宋" w:eastAsia="仿宋" w:cs="仿宋"/>
          <w:sz w:val="32"/>
          <w:szCs w:val="32"/>
        </w:rPr>
        <w:fldChar w:fldCharType="end"/>
      </w:r>
      <w:r>
        <w:rPr>
          <w:rFonts w:hint="eastAsia" w:ascii="仿宋" w:hAnsi="仿宋" w:eastAsia="仿宋" w:cs="仿宋"/>
          <w:sz w:val="32"/>
          <w:szCs w:val="32"/>
        </w:rPr>
        <w:t>个人</w:t>
      </w:r>
      <w:r>
        <w:fldChar w:fldCharType="begin"/>
      </w:r>
      <w:r>
        <w:instrText xml:space="preserve"> HYPERLINK "http://www.so.com/s?q=%E9%83%A8%E5%88%86&amp;ie=utf-8&amp;src=internal_wenda_recommend_textn" \t "http://wenda.so.com/q/_blank" </w:instrText>
      </w:r>
      <w:r>
        <w:fldChar w:fldCharType="separate"/>
      </w:r>
      <w:r>
        <w:rPr>
          <w:rStyle w:val="9"/>
          <w:rFonts w:hint="eastAsia" w:ascii="仿宋" w:hAnsi="仿宋" w:eastAsia="仿宋" w:cs="仿宋"/>
          <w:sz w:val="32"/>
          <w:szCs w:val="32"/>
        </w:rPr>
        <w:t>部分</w:t>
      </w:r>
      <w:r>
        <w:rPr>
          <w:rStyle w:val="9"/>
          <w:rFonts w:hint="eastAsia" w:ascii="仿宋" w:hAnsi="仿宋" w:eastAsia="仿宋" w:cs="仿宋"/>
          <w:sz w:val="32"/>
          <w:szCs w:val="32"/>
        </w:rPr>
        <w:fldChar w:fldCharType="end"/>
      </w:r>
      <w:r>
        <w:rPr>
          <w:rFonts w:hint="eastAsia" w:ascii="仿宋" w:hAnsi="仿宋" w:eastAsia="仿宋" w:cs="仿宋"/>
          <w:sz w:val="32"/>
          <w:szCs w:val="32"/>
        </w:rPr>
        <w:t>的支出，具体包括</w:t>
      </w:r>
      <w:r>
        <w:fldChar w:fldCharType="begin"/>
      </w:r>
      <w:r>
        <w:instrText xml:space="preserve"> HYPERLINK "http://www.so.com/s?q=%E5%9F%BA%E6%9C%AC%E5%B7%A5%E8%B5%84&amp;ie=utf-8&amp;src=internal_wenda_recommend_textn" \t "http://wenda.so.com/q/_blank" </w:instrText>
      </w:r>
      <w:r>
        <w:fldChar w:fldCharType="separate"/>
      </w:r>
      <w:r>
        <w:rPr>
          <w:rStyle w:val="9"/>
          <w:rFonts w:hint="eastAsia" w:ascii="仿宋" w:hAnsi="仿宋" w:eastAsia="仿宋" w:cs="仿宋"/>
          <w:sz w:val="32"/>
          <w:szCs w:val="32"/>
        </w:rPr>
        <w:t>基本工资</w:t>
      </w:r>
      <w:r>
        <w:rPr>
          <w:rStyle w:val="9"/>
          <w:rFonts w:hint="eastAsia" w:ascii="仿宋" w:hAnsi="仿宋" w:eastAsia="仿宋" w:cs="仿宋"/>
          <w:sz w:val="32"/>
          <w:szCs w:val="32"/>
        </w:rPr>
        <w:fldChar w:fldCharType="end"/>
      </w:r>
      <w:r>
        <w:rPr>
          <w:rFonts w:hint="eastAsia" w:ascii="仿宋" w:hAnsi="仿宋" w:eastAsia="仿宋" w:cs="仿宋"/>
          <w:sz w:val="32"/>
          <w:szCs w:val="32"/>
        </w:rPr>
        <w:t>、补助工资、其他工资、</w:t>
      </w:r>
      <w:r>
        <w:fldChar w:fldCharType="begin"/>
      </w:r>
      <w:r>
        <w:instrText xml:space="preserve"> HYPERLINK "http://www.so.com/s?q=%E8%81%8C%E5%B7%A5%E7%A6%8F%E5%88%A9%E8%B4%B9&amp;ie=utf-8&amp;src=internal_wenda_recommend_textn" \t "http://wenda.so.com/q/_blank" </w:instrText>
      </w:r>
      <w:r>
        <w:fldChar w:fldCharType="separate"/>
      </w:r>
      <w:r>
        <w:rPr>
          <w:rStyle w:val="9"/>
          <w:rFonts w:hint="eastAsia" w:ascii="仿宋" w:hAnsi="仿宋" w:eastAsia="仿宋" w:cs="仿宋"/>
          <w:sz w:val="32"/>
          <w:szCs w:val="32"/>
        </w:rPr>
        <w:t>职工福利费</w:t>
      </w:r>
      <w:r>
        <w:rPr>
          <w:rStyle w:val="9"/>
          <w:rFonts w:hint="eastAsia" w:ascii="仿宋" w:hAnsi="仿宋" w:eastAsia="仿宋" w:cs="仿宋"/>
          <w:sz w:val="32"/>
          <w:szCs w:val="32"/>
        </w:rPr>
        <w:fldChar w:fldCharType="end"/>
      </w:r>
      <w:r>
        <w:rPr>
          <w:rFonts w:hint="eastAsia" w:ascii="仿宋" w:hAnsi="仿宋" w:eastAsia="仿宋" w:cs="仿宋"/>
          <w:sz w:val="32"/>
          <w:szCs w:val="32"/>
        </w:rPr>
        <w:t>、</w:t>
      </w:r>
      <w:r>
        <w:fldChar w:fldCharType="begin"/>
      </w:r>
      <w:r>
        <w:instrText xml:space="preserve"> HYPERLINK "http://www.so.com/s?q=%E7%A4%BE%E4%BC%9A%E4%BF%9D%E9%9A%9C&amp;ie=utf-8&amp;src=internal_wenda_recommend_textn" \t "http://wenda.so.com/q/_blank" </w:instrText>
      </w:r>
      <w:r>
        <w:fldChar w:fldCharType="separate"/>
      </w:r>
      <w:r>
        <w:rPr>
          <w:rStyle w:val="9"/>
          <w:rFonts w:hint="eastAsia" w:ascii="仿宋" w:hAnsi="仿宋" w:eastAsia="仿宋" w:cs="仿宋"/>
          <w:sz w:val="32"/>
          <w:szCs w:val="32"/>
        </w:rPr>
        <w:t>社会保障</w:t>
      </w:r>
      <w:r>
        <w:rPr>
          <w:rStyle w:val="9"/>
          <w:rFonts w:hint="eastAsia" w:ascii="仿宋" w:hAnsi="仿宋" w:eastAsia="仿宋" w:cs="仿宋"/>
          <w:sz w:val="32"/>
          <w:szCs w:val="32"/>
        </w:rPr>
        <w:fldChar w:fldCharType="end"/>
      </w:r>
      <w:r>
        <w:rPr>
          <w:rFonts w:hint="eastAsia" w:ascii="仿宋" w:hAnsi="仿宋" w:eastAsia="仿宋" w:cs="仿宋"/>
          <w:sz w:val="32"/>
          <w:szCs w:val="32"/>
        </w:rPr>
        <w:t>费等。</w:t>
      </w:r>
    </w:p>
    <w:p w14:paraId="527C14D9">
      <w:pPr>
        <w:pStyle w:val="5"/>
        <w:spacing w:before="225" w:beforeAutospacing="0"/>
        <w:rPr>
          <w:rFonts w:ascii="仿宋" w:hAnsi="仿宋" w:eastAsia="仿宋" w:cs="仿宋"/>
          <w:sz w:val="32"/>
          <w:szCs w:val="32"/>
        </w:rPr>
      </w:pPr>
      <w:r>
        <w:rPr>
          <w:rFonts w:hint="eastAsia" w:ascii="仿宋" w:hAnsi="仿宋" w:eastAsia="仿宋" w:cs="仿宋"/>
          <w:sz w:val="32"/>
          <w:szCs w:val="32"/>
        </w:rPr>
        <w:t>（八）公用经费支出：指行政单位为完成工作任务用于设备</w:t>
      </w:r>
      <w:r>
        <w:fldChar w:fldCharType="begin"/>
      </w:r>
      <w:r>
        <w:instrText xml:space="preserve"> HYPERLINK "http://www.so.com/s?q=%E8%AE%BE%E6%96%BD&amp;ie=utf-8&amp;src=internal_wenda_recommend_textn" \t "http://wenda.so.com/q/_blank" </w:instrText>
      </w:r>
      <w:r>
        <w:fldChar w:fldCharType="separate"/>
      </w:r>
      <w:r>
        <w:rPr>
          <w:rStyle w:val="9"/>
          <w:rFonts w:hint="eastAsia" w:ascii="仿宋" w:hAnsi="仿宋" w:eastAsia="仿宋" w:cs="仿宋"/>
          <w:sz w:val="32"/>
          <w:szCs w:val="32"/>
        </w:rPr>
        <w:t>设施</w:t>
      </w:r>
      <w:r>
        <w:rPr>
          <w:rStyle w:val="9"/>
          <w:rFonts w:hint="eastAsia" w:ascii="仿宋" w:hAnsi="仿宋" w:eastAsia="仿宋" w:cs="仿宋"/>
          <w:sz w:val="32"/>
          <w:szCs w:val="32"/>
        </w:rPr>
        <w:fldChar w:fldCharType="end"/>
      </w:r>
      <w:r>
        <w:rPr>
          <w:rFonts w:hint="eastAsia" w:ascii="仿宋" w:hAnsi="仿宋" w:eastAsia="仿宋" w:cs="仿宋"/>
          <w:sz w:val="32"/>
          <w:szCs w:val="32"/>
        </w:rPr>
        <w:t>的维持性</w:t>
      </w:r>
      <w:r>
        <w:fldChar w:fldCharType="begin"/>
      </w:r>
      <w:r>
        <w:instrText xml:space="preserve"> HYPERLINK "http://www.so.com/s?q=%E8%B4%B9%E7%94%A8%E6%94%AF%E5%87%BA&amp;ie=utf-8&amp;src=internal_wenda_recommend_textn" \t "http://wenda.so.com/q/_blank" </w:instrText>
      </w:r>
      <w:r>
        <w:fldChar w:fldCharType="separate"/>
      </w:r>
      <w:r>
        <w:rPr>
          <w:rStyle w:val="9"/>
          <w:rFonts w:hint="eastAsia" w:ascii="仿宋" w:hAnsi="仿宋" w:eastAsia="仿宋" w:cs="仿宋"/>
          <w:sz w:val="32"/>
          <w:szCs w:val="32"/>
        </w:rPr>
        <w:t>费用支出</w:t>
      </w:r>
      <w:r>
        <w:rPr>
          <w:rStyle w:val="9"/>
          <w:rFonts w:hint="eastAsia" w:ascii="仿宋" w:hAnsi="仿宋" w:eastAsia="仿宋" w:cs="仿宋"/>
          <w:sz w:val="32"/>
          <w:szCs w:val="32"/>
        </w:rPr>
        <w:fldChar w:fldCharType="end"/>
      </w:r>
      <w:r>
        <w:rPr>
          <w:rFonts w:hint="eastAsia" w:ascii="仿宋" w:hAnsi="仿宋" w:eastAsia="仿宋" w:cs="仿宋"/>
          <w:sz w:val="32"/>
          <w:szCs w:val="32"/>
        </w:rPr>
        <w:t>，以及直接用于</w:t>
      </w:r>
      <w:r>
        <w:fldChar w:fldCharType="begin"/>
      </w:r>
      <w:r>
        <w:instrText xml:space="preserve"> HYPERLINK "http://www.so.com/s?q=%E5%85%AC%E5%8A%A1%E6%B4%BB%E5%8A%A8&amp;ie=utf-8&amp;src=internal_wenda_recommend_textn" \t "http://wenda.so.com/q/_blank" </w:instrText>
      </w:r>
      <w:r>
        <w:fldChar w:fldCharType="separate"/>
      </w:r>
      <w:r>
        <w:rPr>
          <w:rStyle w:val="9"/>
          <w:rFonts w:hint="eastAsia" w:ascii="仿宋" w:hAnsi="仿宋" w:eastAsia="仿宋" w:cs="仿宋"/>
          <w:sz w:val="32"/>
          <w:szCs w:val="32"/>
        </w:rPr>
        <w:t>公务活动</w:t>
      </w:r>
      <w:r>
        <w:rPr>
          <w:rStyle w:val="9"/>
          <w:rFonts w:hint="eastAsia" w:ascii="仿宋" w:hAnsi="仿宋" w:eastAsia="仿宋" w:cs="仿宋"/>
          <w:sz w:val="32"/>
          <w:szCs w:val="32"/>
        </w:rPr>
        <w:fldChar w:fldCharType="end"/>
      </w:r>
      <w:r>
        <w:rPr>
          <w:rFonts w:hint="eastAsia" w:ascii="仿宋" w:hAnsi="仿宋" w:eastAsia="仿宋" w:cs="仿宋"/>
          <w:sz w:val="32"/>
          <w:szCs w:val="32"/>
        </w:rPr>
        <w:t>的支出，具体包括</w:t>
      </w:r>
      <w:r>
        <w:fldChar w:fldCharType="begin"/>
      </w:r>
      <w:r>
        <w:instrText xml:space="preserve"> HYPERLINK "http://www.so.com/s?q=%E5%85%AC%E5%8A%A1&amp;ie=utf-8&amp;src=internal_wenda_recommend_textn" \t "http://wenda.so.com/q/_blank" </w:instrText>
      </w:r>
      <w:r>
        <w:fldChar w:fldCharType="separate"/>
      </w:r>
      <w:r>
        <w:rPr>
          <w:rStyle w:val="9"/>
          <w:rFonts w:hint="eastAsia" w:ascii="仿宋" w:hAnsi="仿宋" w:eastAsia="仿宋" w:cs="仿宋"/>
          <w:sz w:val="32"/>
          <w:szCs w:val="32"/>
        </w:rPr>
        <w:t>公务</w:t>
      </w:r>
      <w:r>
        <w:rPr>
          <w:rStyle w:val="9"/>
          <w:rFonts w:hint="eastAsia" w:ascii="仿宋" w:hAnsi="仿宋" w:eastAsia="仿宋" w:cs="仿宋"/>
          <w:sz w:val="32"/>
          <w:szCs w:val="32"/>
        </w:rPr>
        <w:fldChar w:fldCharType="end"/>
      </w:r>
      <w:r>
        <w:rPr>
          <w:rFonts w:hint="eastAsia" w:ascii="仿宋" w:hAnsi="仿宋" w:eastAsia="仿宋" w:cs="仿宋"/>
          <w:sz w:val="32"/>
          <w:szCs w:val="32"/>
        </w:rPr>
        <w:t>费、</w:t>
      </w:r>
      <w:r>
        <w:fldChar w:fldCharType="begin"/>
      </w:r>
      <w:r>
        <w:instrText xml:space="preserve"> HYPERLINK "http://www.so.com/s?q=%E4%B8%9A%E5%8A%A1%E8%B4%B9&amp;ie=utf-8&amp;src=internal_wenda_recommend_textn" \t "http://wenda.so.com/q/_blank" </w:instrText>
      </w:r>
      <w:r>
        <w:fldChar w:fldCharType="separate"/>
      </w:r>
      <w:r>
        <w:rPr>
          <w:rStyle w:val="9"/>
          <w:rFonts w:hint="eastAsia" w:ascii="仿宋" w:hAnsi="仿宋" w:eastAsia="仿宋" w:cs="仿宋"/>
          <w:sz w:val="32"/>
          <w:szCs w:val="32"/>
        </w:rPr>
        <w:t>业务费</w:t>
      </w:r>
      <w:r>
        <w:rPr>
          <w:rStyle w:val="9"/>
          <w:rFonts w:hint="eastAsia" w:ascii="仿宋" w:hAnsi="仿宋" w:eastAsia="仿宋" w:cs="仿宋"/>
          <w:sz w:val="32"/>
          <w:szCs w:val="32"/>
        </w:rPr>
        <w:fldChar w:fldCharType="end"/>
      </w:r>
      <w:r>
        <w:rPr>
          <w:rFonts w:hint="eastAsia" w:ascii="仿宋" w:hAnsi="仿宋" w:eastAsia="仿宋" w:cs="仿宋"/>
          <w:sz w:val="32"/>
          <w:szCs w:val="32"/>
        </w:rPr>
        <w:t>、</w:t>
      </w:r>
      <w:r>
        <w:fldChar w:fldCharType="begin"/>
      </w:r>
      <w:r>
        <w:instrText xml:space="preserve"> HYPERLINK "http://www.so.com/s?q=%E4%BF%AE%E7%BC%AE%E8%B4%B9&amp;ie=utf-8&amp;src=internal_wenda_recommend_textn" \t "http://wenda.so.com/q/_blank" </w:instrText>
      </w:r>
      <w:r>
        <w:fldChar w:fldCharType="separate"/>
      </w:r>
      <w:r>
        <w:rPr>
          <w:rStyle w:val="9"/>
          <w:rFonts w:hint="eastAsia" w:ascii="仿宋" w:hAnsi="仿宋" w:eastAsia="仿宋" w:cs="仿宋"/>
          <w:sz w:val="32"/>
          <w:szCs w:val="32"/>
        </w:rPr>
        <w:t>修缮费</w:t>
      </w:r>
      <w:r>
        <w:rPr>
          <w:rStyle w:val="9"/>
          <w:rFonts w:hint="eastAsia" w:ascii="仿宋" w:hAnsi="仿宋" w:eastAsia="仿宋" w:cs="仿宋"/>
          <w:sz w:val="32"/>
          <w:szCs w:val="32"/>
        </w:rPr>
        <w:fldChar w:fldCharType="end"/>
      </w:r>
      <w:r>
        <w:rPr>
          <w:rFonts w:hint="eastAsia" w:ascii="仿宋" w:hAnsi="仿宋" w:eastAsia="仿宋" w:cs="仿宋"/>
          <w:sz w:val="32"/>
          <w:szCs w:val="32"/>
        </w:rPr>
        <w:t>、</w:t>
      </w:r>
      <w:r>
        <w:fldChar w:fldCharType="begin"/>
      </w:r>
      <w:r>
        <w:instrText xml:space="preserve"> HYPERLINK "http://www.so.com/s?q=%E8%AE%BE%E5%A4%87%E8%B4%AD%E7%BD%AE%E8%B4%B9&amp;ie=utf-8&amp;src=internal_wenda_recommend_textn" \t "http://wenda.so.com/q/_blank" </w:instrText>
      </w:r>
      <w:r>
        <w:fldChar w:fldCharType="separate"/>
      </w:r>
      <w:r>
        <w:rPr>
          <w:rStyle w:val="9"/>
          <w:rFonts w:hint="eastAsia" w:ascii="仿宋" w:hAnsi="仿宋" w:eastAsia="仿宋" w:cs="仿宋"/>
          <w:sz w:val="32"/>
          <w:szCs w:val="32"/>
        </w:rPr>
        <w:t>设备购置费</w:t>
      </w:r>
      <w:r>
        <w:rPr>
          <w:rStyle w:val="9"/>
          <w:rFonts w:hint="eastAsia" w:ascii="仿宋" w:hAnsi="仿宋" w:eastAsia="仿宋" w:cs="仿宋"/>
          <w:sz w:val="32"/>
          <w:szCs w:val="32"/>
        </w:rPr>
        <w:fldChar w:fldCharType="end"/>
      </w:r>
      <w:r>
        <w:rPr>
          <w:rFonts w:hint="eastAsia" w:ascii="仿宋" w:hAnsi="仿宋" w:eastAsia="仿宋" w:cs="仿宋"/>
          <w:sz w:val="32"/>
          <w:szCs w:val="32"/>
        </w:rPr>
        <w:t>、</w:t>
      </w:r>
      <w:r>
        <w:fldChar w:fldCharType="begin"/>
      </w:r>
      <w:r>
        <w:instrText xml:space="preserve"> HYPERLINK "http://www.so.com/s?q=%E5%85%B6%E4%BB%96%E8%B4%B9%E7%94%A8&amp;ie=utf-8&amp;src=internal_wenda_recommend_textn" \t "http://wenda.so.com/q/_blank" </w:instrText>
      </w:r>
      <w:r>
        <w:fldChar w:fldCharType="separate"/>
      </w:r>
      <w:r>
        <w:rPr>
          <w:rStyle w:val="9"/>
          <w:rFonts w:hint="eastAsia" w:ascii="仿宋" w:hAnsi="仿宋" w:eastAsia="仿宋" w:cs="仿宋"/>
          <w:sz w:val="32"/>
          <w:szCs w:val="32"/>
        </w:rPr>
        <w:t>其他费用</w:t>
      </w:r>
      <w:r>
        <w:rPr>
          <w:rStyle w:val="9"/>
          <w:rFonts w:hint="eastAsia" w:ascii="仿宋" w:hAnsi="仿宋" w:eastAsia="仿宋" w:cs="仿宋"/>
          <w:sz w:val="32"/>
          <w:szCs w:val="32"/>
        </w:rPr>
        <w:fldChar w:fldCharType="end"/>
      </w:r>
      <w:r>
        <w:rPr>
          <w:rFonts w:hint="eastAsia" w:ascii="仿宋" w:hAnsi="仿宋" w:eastAsia="仿宋" w:cs="仿宋"/>
          <w:sz w:val="32"/>
          <w:szCs w:val="32"/>
        </w:rPr>
        <w:t>等。</w:t>
      </w:r>
    </w:p>
    <w:p w14:paraId="5E175229">
      <w:pPr>
        <w:pStyle w:val="5"/>
        <w:spacing w:before="225" w:beforeAutospacing="0"/>
        <w:rPr>
          <w:rFonts w:ascii="仿宋" w:hAnsi="仿宋" w:eastAsia="仿宋" w:cs="仿宋"/>
          <w:sz w:val="32"/>
          <w:szCs w:val="32"/>
        </w:rPr>
      </w:pPr>
      <w:r>
        <w:rPr>
          <w:rFonts w:hint="eastAsia" w:ascii="仿宋" w:hAnsi="仿宋" w:eastAsia="仿宋" w:cs="仿宋"/>
          <w:sz w:val="32"/>
          <w:szCs w:val="32"/>
        </w:rPr>
        <w:t>（九）“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单位按规定开支的各类公务接待（含外宾接待）支出。</w:t>
      </w:r>
    </w:p>
    <w:p w14:paraId="0411149D">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CC4CE"/>
    <w:multiLevelType w:val="singleLevel"/>
    <w:tmpl w:val="4CCCC4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5MDYyNTM1ZTQyZTM3MzBkN2M3NjZjOWNkZjY4YTEifQ=="/>
  </w:docVars>
  <w:rsids>
    <w:rsidRoot w:val="0020254C"/>
    <w:rsid w:val="000576CF"/>
    <w:rsid w:val="0020254C"/>
    <w:rsid w:val="002B2043"/>
    <w:rsid w:val="002F72D6"/>
    <w:rsid w:val="00486769"/>
    <w:rsid w:val="00522CDB"/>
    <w:rsid w:val="007636F4"/>
    <w:rsid w:val="007E623B"/>
    <w:rsid w:val="008609C9"/>
    <w:rsid w:val="0086403F"/>
    <w:rsid w:val="009038FB"/>
    <w:rsid w:val="009106B7"/>
    <w:rsid w:val="00B15304"/>
    <w:rsid w:val="00B41AE8"/>
    <w:rsid w:val="00B915CE"/>
    <w:rsid w:val="00BC56E6"/>
    <w:rsid w:val="00C501B3"/>
    <w:rsid w:val="00DE79FA"/>
    <w:rsid w:val="00DF0DC8"/>
    <w:rsid w:val="00DF5828"/>
    <w:rsid w:val="00F05DC0"/>
    <w:rsid w:val="00F44E35"/>
    <w:rsid w:val="01173967"/>
    <w:rsid w:val="06164E90"/>
    <w:rsid w:val="079247F9"/>
    <w:rsid w:val="08E01921"/>
    <w:rsid w:val="0A0F0506"/>
    <w:rsid w:val="0A591EFC"/>
    <w:rsid w:val="0BE875C7"/>
    <w:rsid w:val="0D144986"/>
    <w:rsid w:val="11D01738"/>
    <w:rsid w:val="13787A74"/>
    <w:rsid w:val="13F91B54"/>
    <w:rsid w:val="14957253"/>
    <w:rsid w:val="153F3411"/>
    <w:rsid w:val="15727FE3"/>
    <w:rsid w:val="172B2642"/>
    <w:rsid w:val="18F83BEE"/>
    <w:rsid w:val="1A2B123E"/>
    <w:rsid w:val="1CC55890"/>
    <w:rsid w:val="1E270FDB"/>
    <w:rsid w:val="1EC45386"/>
    <w:rsid w:val="1F21137C"/>
    <w:rsid w:val="1FA94169"/>
    <w:rsid w:val="22B91891"/>
    <w:rsid w:val="2301658B"/>
    <w:rsid w:val="24052DCA"/>
    <w:rsid w:val="24A27422"/>
    <w:rsid w:val="262915AF"/>
    <w:rsid w:val="27137632"/>
    <w:rsid w:val="2CD53CF2"/>
    <w:rsid w:val="3033483C"/>
    <w:rsid w:val="30EB4519"/>
    <w:rsid w:val="32AB4DC5"/>
    <w:rsid w:val="338B305C"/>
    <w:rsid w:val="346C3567"/>
    <w:rsid w:val="365A163D"/>
    <w:rsid w:val="37265299"/>
    <w:rsid w:val="37B81F22"/>
    <w:rsid w:val="3A09423F"/>
    <w:rsid w:val="3CE649B9"/>
    <w:rsid w:val="3D7A229C"/>
    <w:rsid w:val="3EB06CA5"/>
    <w:rsid w:val="3EBA14BE"/>
    <w:rsid w:val="3F070C21"/>
    <w:rsid w:val="411A5057"/>
    <w:rsid w:val="41362DAC"/>
    <w:rsid w:val="419A205D"/>
    <w:rsid w:val="41FC3795"/>
    <w:rsid w:val="42623A92"/>
    <w:rsid w:val="435E4B84"/>
    <w:rsid w:val="43A33B8D"/>
    <w:rsid w:val="447F2902"/>
    <w:rsid w:val="45325CC3"/>
    <w:rsid w:val="45560C1A"/>
    <w:rsid w:val="468B4852"/>
    <w:rsid w:val="473B282E"/>
    <w:rsid w:val="4A9C0504"/>
    <w:rsid w:val="4AF368CF"/>
    <w:rsid w:val="4B156051"/>
    <w:rsid w:val="4E9E42D9"/>
    <w:rsid w:val="51187E02"/>
    <w:rsid w:val="51486692"/>
    <w:rsid w:val="524A5B12"/>
    <w:rsid w:val="53E142FF"/>
    <w:rsid w:val="597C388A"/>
    <w:rsid w:val="5A224CD4"/>
    <w:rsid w:val="5A7711E7"/>
    <w:rsid w:val="5C15016D"/>
    <w:rsid w:val="5C233E52"/>
    <w:rsid w:val="5C55688E"/>
    <w:rsid w:val="5F9A07A6"/>
    <w:rsid w:val="5FF67CCA"/>
    <w:rsid w:val="60BD0327"/>
    <w:rsid w:val="62DF6916"/>
    <w:rsid w:val="63085A7E"/>
    <w:rsid w:val="640A73E6"/>
    <w:rsid w:val="642D79A7"/>
    <w:rsid w:val="65A35805"/>
    <w:rsid w:val="6609484B"/>
    <w:rsid w:val="66B9435C"/>
    <w:rsid w:val="67C32C4C"/>
    <w:rsid w:val="696F3C7A"/>
    <w:rsid w:val="6A0050C4"/>
    <w:rsid w:val="6C231C68"/>
    <w:rsid w:val="6D044466"/>
    <w:rsid w:val="6D2245AD"/>
    <w:rsid w:val="70BC3125"/>
    <w:rsid w:val="74DF796D"/>
    <w:rsid w:val="76522029"/>
    <w:rsid w:val="76552BB1"/>
    <w:rsid w:val="76664F83"/>
    <w:rsid w:val="782D05BF"/>
    <w:rsid w:val="787B2127"/>
    <w:rsid w:val="78D0195C"/>
    <w:rsid w:val="7B814D79"/>
    <w:rsid w:val="7C3A48F1"/>
    <w:rsid w:val="7E761FE4"/>
    <w:rsid w:val="7EC6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日期 Char"/>
    <w:basedOn w:val="7"/>
    <w:link w:val="2"/>
    <w:semiHidden/>
    <w:qFormat/>
    <w:uiPriority w:val="99"/>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3257</Words>
  <Characters>3452</Characters>
  <Lines>38</Lines>
  <Paragraphs>10</Paragraphs>
  <TotalTime>14</TotalTime>
  <ScaleCrop>false</ScaleCrop>
  <LinksUpToDate>false</LinksUpToDate>
  <CharactersWithSpaces>3487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2023-01-19T05:52:00Z</dcterms:created>
  <dc:creator>微软用户</dc:creator>
  <cp:lastModifiedBy>BigNour</cp:lastModifiedBy>
  <dcterms:modified xsi:type="dcterms:W3CDTF">2026-02-09T10:45:31Z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5066758C8EC84704965A4D926AC68849</vt:lpwstr>
  </property>
  <property fmtid="{D5CDD505-2E9C-101B-9397-08002B2CF9AE}" pid="4" name="KSOTemplateDocerSaveRecord">
    <vt:lpwstr>eyJoZGlkIjoiMWY5ZGI4NGQ0ZmUxZWRhZjhlY2U4N2MwNGQ2NTVhOWIiLCJ1c2VySWQiOiI0MTc3MzIwMTAifQ==</vt:lpwstr>
  </property>
</Properties>
</file>