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516F8C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576" w:lineRule="exact"/>
        <w:ind w:left="0" w:right="0" w:firstLine="0" w:firstLineChars="0"/>
        <w:jc w:val="both"/>
        <w:textAlignment w:val="baseline"/>
        <w:rPr>
          <w:rFonts w:hint="default" w:ascii="Times New Roman" w:hAnsi="Times New Roman" w:eastAsia="方正黑体简体" w:cs="Times New Roman"/>
          <w:b w:val="0"/>
          <w:bCs w:val="0"/>
          <w:spacing w:val="0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方正黑体简体" w:cs="Times New Roman"/>
          <w:b w:val="0"/>
          <w:bCs w:val="0"/>
          <w:spacing w:val="0"/>
          <w:sz w:val="32"/>
          <w:szCs w:val="32"/>
          <w:u w:val="none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1009650</wp:posOffset>
                </wp:positionH>
                <wp:positionV relativeFrom="page">
                  <wp:posOffset>1440815</wp:posOffset>
                </wp:positionV>
                <wp:extent cx="113030" cy="214630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" cy="214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25A2AA">
                            <w:pPr>
                              <w:spacing w:before="20" w:line="183" w:lineRule="auto"/>
                              <w:rPr>
                                <w:rFonts w:ascii="宋体" w:hAnsi="宋体" w:eastAsia="宋体" w:cs="宋体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9.5pt;margin-top:113.45pt;height:16.9pt;width:8.9pt;mso-position-horizontal-relative:page;mso-position-vertical-relative:page;z-index:251660288;mso-width-relative:page;mso-height-relative:page;" filled="f" stroked="f" coordsize="21600,21600" o:allowincell="f" o:gfxdata="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Prn+v2AAAAAsBAAAPAAAAAAAAAAEAIAAAACIAAABkcnMvZG93bnJldi54bWxQSwECFAAU&#10;AAAACACHTuJAZrYHb7gBAABxAwAADgAAAAAAAAABACAAAAAnAQAAZHJzL2Uyb0RvYy54bWxQSwUG&#10;AAAAAAYABgBZAQAAU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5725A2AA">
                      <w:pPr>
                        <w:spacing w:before="20" w:line="183" w:lineRule="auto"/>
                        <w:rPr>
                          <w:rFonts w:ascii="宋体" w:hAnsi="宋体" w:eastAsia="宋体" w:cs="宋体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方正黑体简体" w:cs="Times New Roman"/>
          <w:b w:val="0"/>
          <w:bCs w:val="0"/>
          <w:spacing w:val="0"/>
          <w:sz w:val="32"/>
          <w:szCs w:val="32"/>
          <w:u w:val="none"/>
        </w:rPr>
        <w:t>附件</w:t>
      </w:r>
      <w:r>
        <w:rPr>
          <w:rFonts w:hint="default" w:ascii="Times New Roman" w:hAnsi="Times New Roman" w:eastAsia="方正黑体简体" w:cs="Times New Roman"/>
          <w:b w:val="0"/>
          <w:bCs w:val="0"/>
          <w:spacing w:val="0"/>
          <w:sz w:val="32"/>
          <w:szCs w:val="32"/>
          <w:u w:val="none"/>
          <w:lang w:val="en-US" w:eastAsia="zh-CN"/>
        </w:rPr>
        <w:t>2</w:t>
      </w:r>
    </w:p>
    <w:p w14:paraId="4AC9DEF8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z w:val="30"/>
          <w:szCs w:val="30"/>
          <w:u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5"/>
          <w:sz w:val="32"/>
          <w:szCs w:val="32"/>
          <w:u w:val="none"/>
        </w:rPr>
        <w:t>西藏自治区财政补助政策收入计算明细表</w:t>
      </w:r>
      <w:bookmarkStart w:id="0" w:name="_GoBack"/>
      <w:bookmarkEnd w:id="0"/>
    </w:p>
    <w:p w14:paraId="2B3E98D4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u w:val="none"/>
        </w:rPr>
      </w:pPr>
    </w:p>
    <w:tbl>
      <w:tblPr>
        <w:tblStyle w:val="6"/>
        <w:tblW w:w="1277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4"/>
        <w:gridCol w:w="1778"/>
        <w:gridCol w:w="3188"/>
        <w:gridCol w:w="2268"/>
        <w:gridCol w:w="1424"/>
        <w:gridCol w:w="914"/>
        <w:gridCol w:w="1219"/>
        <w:gridCol w:w="1474"/>
      </w:tblGrid>
      <w:tr w14:paraId="7C53B3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  <w:jc w:val="center"/>
        </w:trPr>
        <w:tc>
          <w:tcPr>
            <w:tcW w:w="514" w:type="dxa"/>
            <w:tcBorders>
              <w:right w:val="single" w:color="000000" w:sz="2" w:space="0"/>
            </w:tcBorders>
            <w:vAlign w:val="center"/>
          </w:tcPr>
          <w:p w14:paraId="54FA5E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序号</w:t>
            </w:r>
          </w:p>
        </w:tc>
        <w:tc>
          <w:tcPr>
            <w:tcW w:w="1778" w:type="dxa"/>
            <w:tcBorders>
              <w:left w:val="single" w:color="000000" w:sz="2" w:space="0"/>
            </w:tcBorders>
            <w:vAlign w:val="center"/>
          </w:tcPr>
          <w:p w14:paraId="7B2579C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补贴名称</w:t>
            </w:r>
          </w:p>
        </w:tc>
        <w:tc>
          <w:tcPr>
            <w:tcW w:w="3188" w:type="dxa"/>
            <w:vAlign w:val="center"/>
          </w:tcPr>
          <w:p w14:paraId="592F1F7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20"/>
                <w:sz w:val="15"/>
                <w:szCs w:val="15"/>
                <w:u w:val="none"/>
              </w:rPr>
              <w:t>补贴范围</w:t>
            </w:r>
          </w:p>
        </w:tc>
        <w:tc>
          <w:tcPr>
            <w:tcW w:w="2268" w:type="dxa"/>
            <w:vAlign w:val="center"/>
          </w:tcPr>
          <w:p w14:paraId="45192B0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1"/>
                <w:sz w:val="15"/>
                <w:szCs w:val="15"/>
                <w:u w:val="none"/>
              </w:rPr>
              <w:t>政策享受条件</w:t>
            </w:r>
          </w:p>
        </w:tc>
        <w:tc>
          <w:tcPr>
            <w:tcW w:w="1424" w:type="dxa"/>
            <w:vAlign w:val="center"/>
          </w:tcPr>
          <w:p w14:paraId="000B415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补贴标准</w:t>
            </w:r>
          </w:p>
        </w:tc>
        <w:tc>
          <w:tcPr>
            <w:tcW w:w="914" w:type="dxa"/>
            <w:vAlign w:val="center"/>
          </w:tcPr>
          <w:p w14:paraId="3FA9F40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4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4"/>
                <w:sz w:val="15"/>
                <w:szCs w:val="15"/>
                <w:u w:val="none"/>
              </w:rPr>
              <w:t>是否计入</w:t>
            </w:r>
          </w:p>
          <w:p w14:paraId="773A320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4"/>
                <w:sz w:val="15"/>
                <w:szCs w:val="15"/>
                <w:u w:val="none"/>
              </w:rPr>
              <w:t>家庭收入</w:t>
            </w:r>
          </w:p>
        </w:tc>
        <w:tc>
          <w:tcPr>
            <w:tcW w:w="1219" w:type="dxa"/>
            <w:vAlign w:val="center"/>
          </w:tcPr>
          <w:p w14:paraId="79DDB0A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8"/>
                <w:sz w:val="15"/>
                <w:szCs w:val="15"/>
                <w:u w:val="none"/>
              </w:rPr>
              <w:t>理由</w:t>
            </w:r>
          </w:p>
        </w:tc>
        <w:tc>
          <w:tcPr>
            <w:tcW w:w="1474" w:type="dxa"/>
            <w:vAlign w:val="center"/>
          </w:tcPr>
          <w:p w14:paraId="64804E1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4"/>
                <w:sz w:val="15"/>
                <w:szCs w:val="15"/>
                <w:u w:val="none"/>
              </w:rPr>
              <w:t>备</w:t>
            </w: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5"/>
                <w:sz w:val="15"/>
                <w:szCs w:val="15"/>
                <w:u w:val="none"/>
              </w:rPr>
              <w:t xml:space="preserve">   </w:t>
            </w: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4"/>
                <w:sz w:val="15"/>
                <w:szCs w:val="15"/>
                <w:u w:val="none"/>
              </w:rPr>
              <w:t>注</w:t>
            </w:r>
          </w:p>
        </w:tc>
      </w:tr>
      <w:tr w14:paraId="47D7D5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  <w:jc w:val="center"/>
        </w:trPr>
        <w:tc>
          <w:tcPr>
            <w:tcW w:w="514" w:type="dxa"/>
            <w:vMerge w:val="restart"/>
            <w:tcBorders>
              <w:bottom w:val="nil"/>
              <w:right w:val="single" w:color="000000" w:sz="2" w:space="0"/>
            </w:tcBorders>
            <w:vAlign w:val="center"/>
          </w:tcPr>
          <w:p w14:paraId="222ADE8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val="en-US" w:eastAsia="zh-CN"/>
              </w:rPr>
              <w:t>1</w:t>
            </w:r>
          </w:p>
        </w:tc>
        <w:tc>
          <w:tcPr>
            <w:tcW w:w="1778" w:type="dxa"/>
            <w:vMerge w:val="restart"/>
            <w:tcBorders>
              <w:left w:val="single" w:color="000000" w:sz="2" w:space="0"/>
              <w:bottom w:val="nil"/>
            </w:tcBorders>
            <w:vAlign w:val="center"/>
          </w:tcPr>
          <w:p w14:paraId="3167772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干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部待遇</w:t>
            </w:r>
          </w:p>
        </w:tc>
        <w:tc>
          <w:tcPr>
            <w:tcW w:w="3188" w:type="dxa"/>
            <w:vMerge w:val="restart"/>
            <w:tcBorders>
              <w:bottom w:val="nil"/>
            </w:tcBorders>
            <w:vAlign w:val="center"/>
          </w:tcPr>
          <w:p w14:paraId="219D4B7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7"/>
                <w:sz w:val="15"/>
                <w:szCs w:val="15"/>
                <w:u w:val="none"/>
              </w:rPr>
              <w:t>村</w:t>
            </w:r>
            <w:r>
              <w:rPr>
                <w:rFonts w:hint="default" w:ascii="Times New Roman" w:hAnsi="Times New Roman" w:eastAsia="方正仿宋简体" w:cs="Times New Roman"/>
                <w:spacing w:val="7"/>
                <w:sz w:val="15"/>
                <w:szCs w:val="15"/>
                <w:u w:val="none"/>
                <w:lang w:eastAsia="zh-CN"/>
              </w:rPr>
              <w:t>干部</w:t>
            </w:r>
            <w:r>
              <w:rPr>
                <w:rFonts w:hint="default" w:ascii="Times New Roman" w:hAnsi="Times New Roman" w:eastAsia="方正仿宋简体" w:cs="Times New Roman"/>
                <w:spacing w:val="7"/>
                <w:sz w:val="15"/>
                <w:szCs w:val="15"/>
                <w:u w:val="none"/>
              </w:rPr>
              <w:t>、边境村</w:t>
            </w:r>
            <w:r>
              <w:rPr>
                <w:rFonts w:hint="default" w:ascii="Times New Roman" w:hAnsi="Times New Roman" w:eastAsia="方正仿宋简体" w:cs="Times New Roman"/>
                <w:spacing w:val="7"/>
                <w:sz w:val="15"/>
                <w:szCs w:val="15"/>
                <w:u w:val="none"/>
                <w:lang w:eastAsia="zh-CN"/>
              </w:rPr>
              <w:t>干部</w:t>
            </w:r>
            <w:r>
              <w:rPr>
                <w:rFonts w:hint="default" w:ascii="Times New Roman" w:hAnsi="Times New Roman" w:eastAsia="方正仿宋简体" w:cs="Times New Roman"/>
                <w:spacing w:val="7"/>
                <w:sz w:val="15"/>
                <w:szCs w:val="15"/>
                <w:u w:val="none"/>
              </w:rPr>
              <w:t>基本</w:t>
            </w:r>
            <w:r>
              <w:rPr>
                <w:rFonts w:hint="default" w:ascii="Times New Roman" w:hAnsi="Times New Roman" w:eastAsia="方正仿宋简体" w:cs="Times New Roman"/>
                <w:spacing w:val="7"/>
                <w:sz w:val="15"/>
                <w:szCs w:val="15"/>
                <w:u w:val="none"/>
                <w:lang w:eastAsia="zh-CN"/>
              </w:rPr>
              <w:t>报酬</w:t>
            </w:r>
            <w:r>
              <w:rPr>
                <w:rFonts w:hint="default" w:ascii="Times New Roman" w:hAnsi="Times New Roman" w:eastAsia="方正仿宋简体" w:cs="Times New Roman"/>
                <w:spacing w:val="7"/>
                <w:sz w:val="15"/>
                <w:szCs w:val="15"/>
                <w:u w:val="none"/>
              </w:rPr>
              <w:t>及业绩考核奖 励</w:t>
            </w:r>
            <w:r>
              <w:rPr>
                <w:rFonts w:hint="default" w:ascii="Times New Roman" w:hAnsi="Times New Roman" w:eastAsia="方正仿宋简体" w:cs="Times New Roman"/>
                <w:spacing w:val="7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pacing w:val="7"/>
                <w:sz w:val="15"/>
                <w:szCs w:val="15"/>
                <w:u w:val="none"/>
              </w:rPr>
              <w:t>2021年标准</w:t>
            </w:r>
            <w:r>
              <w:rPr>
                <w:rFonts w:hint="default" w:ascii="Times New Roman" w:hAnsi="Times New Roman" w:eastAsia="方正仿宋简体" w:cs="Times New Roman"/>
                <w:spacing w:val="7"/>
                <w:sz w:val="15"/>
                <w:szCs w:val="15"/>
                <w:u w:val="none"/>
                <w:lang w:eastAsia="zh-CN"/>
              </w:rPr>
              <w:t>）</w:t>
            </w:r>
          </w:p>
        </w:tc>
        <w:tc>
          <w:tcPr>
            <w:tcW w:w="2268" w:type="dxa"/>
            <w:vAlign w:val="center"/>
          </w:tcPr>
          <w:p w14:paraId="1C6E455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村党支部书记、村委会主任</w:t>
            </w:r>
          </w:p>
        </w:tc>
        <w:tc>
          <w:tcPr>
            <w:tcW w:w="1424" w:type="dxa"/>
            <w:vAlign w:val="center"/>
          </w:tcPr>
          <w:p w14:paraId="70ADE42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1"/>
                <w:sz w:val="15"/>
                <w:szCs w:val="15"/>
                <w:u w:val="none"/>
              </w:rPr>
              <w:t>33270元/人/年</w:t>
            </w:r>
          </w:p>
        </w:tc>
        <w:tc>
          <w:tcPr>
            <w:tcW w:w="914" w:type="dxa"/>
            <w:vMerge w:val="restart"/>
            <w:tcBorders>
              <w:bottom w:val="nil"/>
            </w:tcBorders>
            <w:vAlign w:val="center"/>
          </w:tcPr>
          <w:p w14:paraId="2E58F42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是</w:t>
            </w:r>
          </w:p>
        </w:tc>
        <w:tc>
          <w:tcPr>
            <w:tcW w:w="1219" w:type="dxa"/>
            <w:vMerge w:val="restart"/>
            <w:tcBorders>
              <w:bottom w:val="nil"/>
            </w:tcBorders>
            <w:vAlign w:val="center"/>
          </w:tcPr>
          <w:p w14:paraId="2EF575E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工资性收入</w:t>
            </w:r>
          </w:p>
        </w:tc>
        <w:tc>
          <w:tcPr>
            <w:tcW w:w="1474" w:type="dxa"/>
            <w:vMerge w:val="restart"/>
            <w:tcBorders>
              <w:bottom w:val="nil"/>
            </w:tcBorders>
            <w:vAlign w:val="center"/>
          </w:tcPr>
          <w:p w14:paraId="0C2BF12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</w:tr>
      <w:tr w14:paraId="62A42C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  <w:jc w:val="center"/>
        </w:trPr>
        <w:tc>
          <w:tcPr>
            <w:tcW w:w="514" w:type="dxa"/>
            <w:vMerge w:val="continue"/>
            <w:tcBorders>
              <w:top w:val="nil"/>
              <w:bottom w:val="nil"/>
              <w:right w:val="single" w:color="000000" w:sz="2" w:space="0"/>
            </w:tcBorders>
            <w:vAlign w:val="center"/>
          </w:tcPr>
          <w:p w14:paraId="3C3DF6B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78" w:type="dxa"/>
            <w:vMerge w:val="continue"/>
            <w:tcBorders>
              <w:top w:val="nil"/>
              <w:left w:val="single" w:color="000000" w:sz="2" w:space="0"/>
              <w:bottom w:val="nil"/>
            </w:tcBorders>
            <w:vAlign w:val="center"/>
          </w:tcPr>
          <w:p w14:paraId="75D2DF6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3188" w:type="dxa"/>
            <w:vMerge w:val="continue"/>
            <w:tcBorders>
              <w:top w:val="nil"/>
              <w:bottom w:val="nil"/>
            </w:tcBorders>
            <w:vAlign w:val="center"/>
          </w:tcPr>
          <w:p w14:paraId="4FB66EF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2268" w:type="dxa"/>
            <w:vAlign w:val="center"/>
          </w:tcPr>
          <w:p w14:paraId="00C69E3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其他村干部</w:t>
            </w:r>
          </w:p>
        </w:tc>
        <w:tc>
          <w:tcPr>
            <w:tcW w:w="1424" w:type="dxa"/>
            <w:vAlign w:val="center"/>
          </w:tcPr>
          <w:p w14:paraId="5FA2D95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1"/>
                <w:sz w:val="15"/>
                <w:szCs w:val="15"/>
                <w:u w:val="none"/>
              </w:rPr>
              <w:t>16636元/人/年</w:t>
            </w:r>
          </w:p>
        </w:tc>
        <w:tc>
          <w:tcPr>
            <w:tcW w:w="914" w:type="dxa"/>
            <w:vMerge w:val="continue"/>
            <w:tcBorders>
              <w:top w:val="nil"/>
              <w:bottom w:val="nil"/>
            </w:tcBorders>
            <w:vAlign w:val="center"/>
          </w:tcPr>
          <w:p w14:paraId="7A16B94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  <w:bottom w:val="nil"/>
            </w:tcBorders>
            <w:vAlign w:val="center"/>
          </w:tcPr>
          <w:p w14:paraId="54C6E48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664D73B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</w:tr>
      <w:tr w14:paraId="575D7B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514" w:type="dxa"/>
            <w:vMerge w:val="continue"/>
            <w:tcBorders>
              <w:top w:val="nil"/>
              <w:bottom w:val="nil"/>
              <w:right w:val="single" w:color="000000" w:sz="2" w:space="0"/>
            </w:tcBorders>
            <w:vAlign w:val="center"/>
          </w:tcPr>
          <w:p w14:paraId="07CE6D4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78" w:type="dxa"/>
            <w:vMerge w:val="continue"/>
            <w:tcBorders>
              <w:top w:val="nil"/>
              <w:left w:val="single" w:color="000000" w:sz="2" w:space="0"/>
              <w:bottom w:val="nil"/>
            </w:tcBorders>
            <w:vAlign w:val="center"/>
          </w:tcPr>
          <w:p w14:paraId="4A5CFB2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3188" w:type="dxa"/>
            <w:vMerge w:val="continue"/>
            <w:tcBorders>
              <w:top w:val="nil"/>
              <w:bottom w:val="nil"/>
            </w:tcBorders>
            <w:vAlign w:val="center"/>
          </w:tcPr>
          <w:p w14:paraId="2B3C098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2268" w:type="dxa"/>
            <w:vAlign w:val="center"/>
          </w:tcPr>
          <w:p w14:paraId="12B7199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边境村党支部书记、村委会主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任</w:t>
            </w:r>
          </w:p>
        </w:tc>
        <w:tc>
          <w:tcPr>
            <w:tcW w:w="1424" w:type="dxa"/>
            <w:vAlign w:val="center"/>
          </w:tcPr>
          <w:p w14:paraId="39057B5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1"/>
                <w:sz w:val="15"/>
                <w:szCs w:val="15"/>
                <w:u w:val="none"/>
              </w:rPr>
              <w:t>36598元/人/年</w:t>
            </w:r>
          </w:p>
        </w:tc>
        <w:tc>
          <w:tcPr>
            <w:tcW w:w="914" w:type="dxa"/>
            <w:vMerge w:val="continue"/>
            <w:tcBorders>
              <w:top w:val="nil"/>
              <w:bottom w:val="nil"/>
            </w:tcBorders>
            <w:vAlign w:val="center"/>
          </w:tcPr>
          <w:p w14:paraId="099C87E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  <w:bottom w:val="nil"/>
            </w:tcBorders>
            <w:vAlign w:val="center"/>
          </w:tcPr>
          <w:p w14:paraId="32D7968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6457257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</w:tr>
      <w:tr w14:paraId="6FF863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  <w:jc w:val="center"/>
        </w:trPr>
        <w:tc>
          <w:tcPr>
            <w:tcW w:w="514" w:type="dxa"/>
            <w:vMerge w:val="continue"/>
            <w:tcBorders>
              <w:top w:val="nil"/>
              <w:bottom w:val="nil"/>
              <w:right w:val="single" w:color="000000" w:sz="2" w:space="0"/>
            </w:tcBorders>
            <w:vAlign w:val="center"/>
          </w:tcPr>
          <w:p w14:paraId="25DD973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78" w:type="dxa"/>
            <w:vMerge w:val="continue"/>
            <w:tcBorders>
              <w:top w:val="nil"/>
              <w:left w:val="single" w:color="000000" w:sz="2" w:space="0"/>
              <w:bottom w:val="nil"/>
            </w:tcBorders>
            <w:vAlign w:val="center"/>
          </w:tcPr>
          <w:p w14:paraId="6FF397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3188" w:type="dxa"/>
            <w:vMerge w:val="continue"/>
            <w:tcBorders>
              <w:top w:val="nil"/>
              <w:bottom w:val="nil"/>
            </w:tcBorders>
            <w:vAlign w:val="center"/>
          </w:tcPr>
          <w:p w14:paraId="1DC0B6B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2268" w:type="dxa"/>
            <w:vAlign w:val="center"/>
          </w:tcPr>
          <w:p w14:paraId="2CB0AD0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其他村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干部</w:t>
            </w:r>
          </w:p>
        </w:tc>
        <w:tc>
          <w:tcPr>
            <w:tcW w:w="1424" w:type="dxa"/>
            <w:vAlign w:val="center"/>
          </w:tcPr>
          <w:p w14:paraId="0BBCC15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1"/>
                <w:sz w:val="15"/>
                <w:szCs w:val="15"/>
                <w:u w:val="none"/>
              </w:rPr>
              <w:t>18330元/人/年</w:t>
            </w:r>
          </w:p>
        </w:tc>
        <w:tc>
          <w:tcPr>
            <w:tcW w:w="914" w:type="dxa"/>
            <w:vMerge w:val="continue"/>
            <w:tcBorders>
              <w:top w:val="nil"/>
              <w:bottom w:val="nil"/>
            </w:tcBorders>
            <w:vAlign w:val="center"/>
          </w:tcPr>
          <w:p w14:paraId="603D77B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  <w:bottom w:val="nil"/>
            </w:tcBorders>
            <w:vAlign w:val="center"/>
          </w:tcPr>
          <w:p w14:paraId="5F7DE30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1193E3E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</w:tr>
      <w:tr w14:paraId="67E25F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8" w:hRule="atLeast"/>
          <w:jc w:val="center"/>
        </w:trPr>
        <w:tc>
          <w:tcPr>
            <w:tcW w:w="514" w:type="dxa"/>
            <w:vMerge w:val="continue"/>
            <w:tcBorders>
              <w:top w:val="nil"/>
              <w:right w:val="single" w:color="000000" w:sz="2" w:space="0"/>
            </w:tcBorders>
            <w:vAlign w:val="center"/>
          </w:tcPr>
          <w:p w14:paraId="16EF9EF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78" w:type="dxa"/>
            <w:vMerge w:val="continue"/>
            <w:tcBorders>
              <w:top w:val="nil"/>
              <w:left w:val="single" w:color="000000" w:sz="2" w:space="0"/>
            </w:tcBorders>
            <w:vAlign w:val="center"/>
          </w:tcPr>
          <w:p w14:paraId="0BFDC83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3188" w:type="dxa"/>
            <w:vMerge w:val="continue"/>
            <w:tcBorders>
              <w:top w:val="nil"/>
            </w:tcBorders>
            <w:vAlign w:val="center"/>
          </w:tcPr>
          <w:p w14:paraId="2FC45F3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2268" w:type="dxa"/>
            <w:vAlign w:val="center"/>
          </w:tcPr>
          <w:p w14:paraId="670C5A7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2"/>
                <w:sz w:val="15"/>
                <w:szCs w:val="15"/>
                <w:u w:val="none"/>
              </w:rPr>
              <w:t>村务</w:t>
            </w:r>
            <w:r>
              <w:rPr>
                <w:rFonts w:hint="default" w:ascii="Times New Roman" w:hAnsi="Times New Roman" w:eastAsia="方正仿宋简体" w:cs="Times New Roman"/>
                <w:spacing w:val="2"/>
                <w:sz w:val="15"/>
                <w:szCs w:val="15"/>
                <w:u w:val="none"/>
                <w:lang w:eastAsia="zh-CN"/>
              </w:rPr>
              <w:t>监督</w:t>
            </w:r>
            <w:r>
              <w:rPr>
                <w:rFonts w:hint="default" w:ascii="Times New Roman" w:hAnsi="Times New Roman" w:eastAsia="方正仿宋简体" w:cs="Times New Roman"/>
                <w:spacing w:val="2"/>
                <w:sz w:val="15"/>
                <w:szCs w:val="15"/>
                <w:u w:val="none"/>
              </w:rPr>
              <w:t>委员会成员</w:t>
            </w:r>
          </w:p>
        </w:tc>
        <w:tc>
          <w:tcPr>
            <w:tcW w:w="1424" w:type="dxa"/>
            <w:vAlign w:val="center"/>
          </w:tcPr>
          <w:p w14:paraId="1E66570A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left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补助标准是党支部书</w:t>
            </w:r>
          </w:p>
          <w:p w14:paraId="0E229D53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left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记和村委会主任的一</w:t>
            </w:r>
            <w:r>
              <w:rPr>
                <w:rFonts w:hint="default" w:ascii="Times New Roman" w:hAnsi="Times New Roman" w:eastAsia="方正仿宋简体" w:cs="Times New Roman"/>
                <w:spacing w:val="2"/>
                <w:sz w:val="15"/>
                <w:szCs w:val="15"/>
                <w:u w:val="none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半</w:t>
            </w:r>
          </w:p>
        </w:tc>
        <w:tc>
          <w:tcPr>
            <w:tcW w:w="914" w:type="dxa"/>
            <w:vMerge w:val="continue"/>
            <w:tcBorders>
              <w:top w:val="nil"/>
            </w:tcBorders>
            <w:vAlign w:val="center"/>
          </w:tcPr>
          <w:p w14:paraId="7449BF0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</w:tcBorders>
            <w:vAlign w:val="center"/>
          </w:tcPr>
          <w:p w14:paraId="27FC95B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</w:tcBorders>
            <w:vAlign w:val="center"/>
          </w:tcPr>
          <w:p w14:paraId="7E249D2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</w:tr>
      <w:tr w14:paraId="2F2D6D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  <w:jc w:val="center"/>
        </w:trPr>
        <w:tc>
          <w:tcPr>
            <w:tcW w:w="514" w:type="dxa"/>
            <w:vMerge w:val="restart"/>
            <w:tcBorders>
              <w:bottom w:val="nil"/>
              <w:right w:val="single" w:color="000000" w:sz="2" w:space="0"/>
            </w:tcBorders>
            <w:vAlign w:val="center"/>
          </w:tcPr>
          <w:p w14:paraId="49FD5CF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val="en-US" w:eastAsia="zh-CN"/>
              </w:rPr>
              <w:t>2</w:t>
            </w:r>
          </w:p>
        </w:tc>
        <w:tc>
          <w:tcPr>
            <w:tcW w:w="1778" w:type="dxa"/>
            <w:vMerge w:val="restart"/>
            <w:tcBorders>
              <w:left w:val="single" w:color="000000" w:sz="2" w:space="0"/>
              <w:bottom w:val="nil"/>
            </w:tcBorders>
            <w:vAlign w:val="center"/>
          </w:tcPr>
          <w:p w14:paraId="63F1756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科技特派员生活</w:t>
            </w: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  <w:lang w:eastAsia="zh-CN"/>
              </w:rPr>
              <w:t>补助</w:t>
            </w:r>
          </w:p>
        </w:tc>
        <w:tc>
          <w:tcPr>
            <w:tcW w:w="3188" w:type="dxa"/>
            <w:vMerge w:val="restart"/>
            <w:tcBorders>
              <w:bottom w:val="nil"/>
            </w:tcBorders>
            <w:vAlign w:val="center"/>
          </w:tcPr>
          <w:p w14:paraId="7DE1131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为对农牧民群众进行先进性适用技术培训，提高农牧业生产的科技含量，增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加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农牧民收入，2006年，自治区推行了科技特派员制度。鼓励优秀科技人员到边境乡镇进行科技承包、推广与普及工作，及时为农牧民群众提供农作物新品种应用、畜禽品种选育改良、特色产业发展等技术指导和服务</w:t>
            </w:r>
          </w:p>
        </w:tc>
        <w:tc>
          <w:tcPr>
            <w:tcW w:w="2268" w:type="dxa"/>
            <w:vAlign w:val="center"/>
          </w:tcPr>
          <w:p w14:paraId="7E39CA6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对机关、事业单位选派的</w:t>
            </w: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  <w:lang w:eastAsia="zh-CN"/>
              </w:rPr>
              <w:t>科技</w:t>
            </w:r>
            <w:r>
              <w:rPr>
                <w:rFonts w:hint="default" w:ascii="Times New Roman" w:hAnsi="Times New Roman" w:eastAsia="方正仿宋简体" w:cs="Times New Roman"/>
                <w:spacing w:val="6"/>
                <w:sz w:val="15"/>
                <w:szCs w:val="15"/>
                <w:u w:val="none"/>
              </w:rPr>
              <w:t>特派员每年一次性补助。</w:t>
            </w:r>
          </w:p>
        </w:tc>
        <w:tc>
          <w:tcPr>
            <w:tcW w:w="1424" w:type="dxa"/>
            <w:vAlign w:val="center"/>
          </w:tcPr>
          <w:p w14:paraId="2C7FD41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3000元</w:t>
            </w:r>
          </w:p>
        </w:tc>
        <w:tc>
          <w:tcPr>
            <w:tcW w:w="914" w:type="dxa"/>
            <w:vMerge w:val="restart"/>
            <w:tcBorders>
              <w:bottom w:val="nil"/>
            </w:tcBorders>
            <w:vAlign w:val="center"/>
          </w:tcPr>
          <w:p w14:paraId="70FECB4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是</w:t>
            </w:r>
          </w:p>
        </w:tc>
        <w:tc>
          <w:tcPr>
            <w:tcW w:w="1219" w:type="dxa"/>
            <w:vMerge w:val="restart"/>
            <w:tcBorders>
              <w:bottom w:val="nil"/>
            </w:tcBorders>
            <w:vAlign w:val="center"/>
          </w:tcPr>
          <w:p w14:paraId="171C0D1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转移性收入</w:t>
            </w:r>
          </w:p>
        </w:tc>
        <w:tc>
          <w:tcPr>
            <w:tcW w:w="1474" w:type="dxa"/>
            <w:vMerge w:val="restart"/>
            <w:tcBorders>
              <w:bottom w:val="nil"/>
            </w:tcBorders>
            <w:vAlign w:val="center"/>
          </w:tcPr>
          <w:p w14:paraId="5DD5134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</w:tr>
      <w:tr w14:paraId="29B7E3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  <w:jc w:val="center"/>
        </w:trPr>
        <w:tc>
          <w:tcPr>
            <w:tcW w:w="514" w:type="dxa"/>
            <w:vMerge w:val="continue"/>
            <w:tcBorders>
              <w:top w:val="nil"/>
              <w:right w:val="single" w:color="000000" w:sz="2" w:space="0"/>
            </w:tcBorders>
            <w:vAlign w:val="center"/>
          </w:tcPr>
          <w:p w14:paraId="0CC238D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778" w:type="dxa"/>
            <w:vMerge w:val="continue"/>
            <w:tcBorders>
              <w:top w:val="nil"/>
              <w:left w:val="single" w:color="000000" w:sz="2" w:space="0"/>
            </w:tcBorders>
            <w:vAlign w:val="center"/>
          </w:tcPr>
          <w:p w14:paraId="074F64E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3188" w:type="dxa"/>
            <w:vMerge w:val="continue"/>
            <w:tcBorders>
              <w:top w:val="nil"/>
            </w:tcBorders>
            <w:vAlign w:val="center"/>
          </w:tcPr>
          <w:p w14:paraId="2191F6C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2268" w:type="dxa"/>
            <w:vAlign w:val="center"/>
          </w:tcPr>
          <w:p w14:paraId="5BE7FFA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对无固定单位、自愿报名经科技特派员办公室选聘的科技特</w:t>
            </w: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  <w:lang w:eastAsia="zh-CN"/>
              </w:rPr>
              <w:t>派员</w:t>
            </w: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每年一次性补助</w:t>
            </w:r>
          </w:p>
        </w:tc>
        <w:tc>
          <w:tcPr>
            <w:tcW w:w="1424" w:type="dxa"/>
            <w:vAlign w:val="center"/>
          </w:tcPr>
          <w:p w14:paraId="51918E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5000元</w:t>
            </w:r>
          </w:p>
        </w:tc>
        <w:tc>
          <w:tcPr>
            <w:tcW w:w="914" w:type="dxa"/>
            <w:vMerge w:val="continue"/>
            <w:tcBorders>
              <w:top w:val="nil"/>
            </w:tcBorders>
            <w:vAlign w:val="center"/>
          </w:tcPr>
          <w:p w14:paraId="13A09C5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</w:tcBorders>
            <w:vAlign w:val="center"/>
          </w:tcPr>
          <w:p w14:paraId="6DCC197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</w:tcBorders>
            <w:vAlign w:val="center"/>
          </w:tcPr>
          <w:p w14:paraId="2E7E203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</w:tr>
      <w:tr w14:paraId="52E198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  <w:jc w:val="center"/>
        </w:trPr>
        <w:tc>
          <w:tcPr>
            <w:tcW w:w="514" w:type="dxa"/>
            <w:tcBorders>
              <w:right w:val="single" w:color="000000" w:sz="2" w:space="0"/>
            </w:tcBorders>
            <w:vAlign w:val="center"/>
          </w:tcPr>
          <w:p w14:paraId="6B8EB74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3</w:t>
            </w:r>
          </w:p>
        </w:tc>
        <w:tc>
          <w:tcPr>
            <w:tcW w:w="1778" w:type="dxa"/>
            <w:tcBorders>
              <w:left w:val="single" w:color="000000" w:sz="2" w:space="0"/>
            </w:tcBorders>
            <w:vAlign w:val="center"/>
          </w:tcPr>
          <w:p w14:paraId="35651D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村级动物防疫员补贴</w:t>
            </w:r>
          </w:p>
        </w:tc>
        <w:tc>
          <w:tcPr>
            <w:tcW w:w="3188" w:type="dxa"/>
            <w:vAlign w:val="center"/>
          </w:tcPr>
          <w:p w14:paraId="2C98364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1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基本报酬（含原补贴额）</w:t>
            </w:r>
          </w:p>
        </w:tc>
        <w:tc>
          <w:tcPr>
            <w:tcW w:w="2268" w:type="dxa"/>
            <w:vAlign w:val="center"/>
          </w:tcPr>
          <w:p w14:paraId="0AB88C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每人每月1100元</w:t>
            </w:r>
          </w:p>
        </w:tc>
        <w:tc>
          <w:tcPr>
            <w:tcW w:w="1424" w:type="dxa"/>
            <w:vAlign w:val="center"/>
          </w:tcPr>
          <w:p w14:paraId="57A0A8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1"/>
                <w:sz w:val="15"/>
                <w:szCs w:val="15"/>
                <w:u w:val="none"/>
              </w:rPr>
              <w:t>13200元/人/年</w:t>
            </w:r>
          </w:p>
        </w:tc>
        <w:tc>
          <w:tcPr>
            <w:tcW w:w="914" w:type="dxa"/>
            <w:vAlign w:val="center"/>
          </w:tcPr>
          <w:p w14:paraId="0F691F4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是</w:t>
            </w:r>
          </w:p>
        </w:tc>
        <w:tc>
          <w:tcPr>
            <w:tcW w:w="1219" w:type="dxa"/>
            <w:vAlign w:val="center"/>
          </w:tcPr>
          <w:p w14:paraId="0A9F62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转移性收入</w:t>
            </w:r>
          </w:p>
        </w:tc>
        <w:tc>
          <w:tcPr>
            <w:tcW w:w="1474" w:type="dxa"/>
            <w:vAlign w:val="center"/>
          </w:tcPr>
          <w:p w14:paraId="6AD28D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</w:tr>
      <w:tr w14:paraId="720409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  <w:jc w:val="center"/>
        </w:trPr>
        <w:tc>
          <w:tcPr>
            <w:tcW w:w="514" w:type="dxa"/>
            <w:tcBorders>
              <w:right w:val="single" w:color="000000" w:sz="2" w:space="0"/>
            </w:tcBorders>
            <w:vAlign w:val="center"/>
          </w:tcPr>
          <w:p w14:paraId="7153EEB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4</w:t>
            </w:r>
          </w:p>
        </w:tc>
        <w:tc>
          <w:tcPr>
            <w:tcW w:w="1778" w:type="dxa"/>
            <w:tcBorders>
              <w:left w:val="single" w:color="000000" w:sz="2" w:space="0"/>
            </w:tcBorders>
            <w:vAlign w:val="center"/>
          </w:tcPr>
          <w:p w14:paraId="4687823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村医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补贴</w:t>
            </w:r>
          </w:p>
        </w:tc>
        <w:tc>
          <w:tcPr>
            <w:tcW w:w="3188" w:type="dxa"/>
            <w:vAlign w:val="center"/>
          </w:tcPr>
          <w:p w14:paraId="4CBA4A5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pacing w:val="12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为改善农牧区医疗条件，提高村医待遇，稳定村医队伍，完善我区村医补贴制度</w:t>
            </w:r>
          </w:p>
        </w:tc>
        <w:tc>
          <w:tcPr>
            <w:tcW w:w="2268" w:type="dxa"/>
            <w:vAlign w:val="center"/>
          </w:tcPr>
          <w:p w14:paraId="15C70B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基本报酬：每人每月1100元</w:t>
            </w:r>
          </w:p>
        </w:tc>
        <w:tc>
          <w:tcPr>
            <w:tcW w:w="1424" w:type="dxa"/>
            <w:vAlign w:val="center"/>
          </w:tcPr>
          <w:p w14:paraId="65CEA5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1"/>
                <w:sz w:val="15"/>
                <w:szCs w:val="15"/>
                <w:u w:val="none"/>
              </w:rPr>
              <w:t>13200元/人/年</w:t>
            </w:r>
          </w:p>
        </w:tc>
        <w:tc>
          <w:tcPr>
            <w:tcW w:w="914" w:type="dxa"/>
            <w:vAlign w:val="center"/>
          </w:tcPr>
          <w:p w14:paraId="0C26646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是</w:t>
            </w:r>
          </w:p>
        </w:tc>
        <w:tc>
          <w:tcPr>
            <w:tcW w:w="1219" w:type="dxa"/>
            <w:vAlign w:val="center"/>
          </w:tcPr>
          <w:p w14:paraId="05A732E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转移性收入</w:t>
            </w:r>
          </w:p>
        </w:tc>
        <w:tc>
          <w:tcPr>
            <w:tcW w:w="1474" w:type="dxa"/>
            <w:vAlign w:val="center"/>
          </w:tcPr>
          <w:p w14:paraId="39409CD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</w:tr>
      <w:tr w14:paraId="48DC91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  <w:jc w:val="center"/>
        </w:trPr>
        <w:tc>
          <w:tcPr>
            <w:tcW w:w="514" w:type="dxa"/>
            <w:vMerge w:val="restart"/>
            <w:tcBorders>
              <w:bottom w:val="nil"/>
              <w:right w:val="single" w:color="000000" w:sz="2" w:space="0"/>
            </w:tcBorders>
            <w:vAlign w:val="center"/>
          </w:tcPr>
          <w:p w14:paraId="1B03948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5</w:t>
            </w:r>
          </w:p>
        </w:tc>
        <w:tc>
          <w:tcPr>
            <w:tcW w:w="1778" w:type="dxa"/>
            <w:vMerge w:val="restart"/>
            <w:tcBorders>
              <w:left w:val="single" w:color="000000" w:sz="2" w:space="0"/>
              <w:bottom w:val="nil"/>
            </w:tcBorders>
            <w:vAlign w:val="center"/>
          </w:tcPr>
          <w:p w14:paraId="7C6EABB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444" w:firstLineChars="30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边民补助</w:t>
            </w: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  <w:lang w:eastAsia="zh-CN"/>
              </w:rPr>
              <w:t>政策</w:t>
            </w:r>
          </w:p>
        </w:tc>
        <w:tc>
          <w:tcPr>
            <w:tcW w:w="3188" w:type="dxa"/>
            <w:vMerge w:val="restart"/>
            <w:tcBorders>
              <w:bottom w:val="nil"/>
            </w:tcBorders>
            <w:vAlign w:val="center"/>
          </w:tcPr>
          <w:p w14:paraId="1EACAE4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pacing w:val="1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21个边境县、边境一线、二线乡镇有当地户籍的群众，实际居住时间达到半年以上且年满16周岁以上（含16周岁）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不含国家机关、企事业单位的干部职工和在校学生、公益性岗位人员、公安辅警人员等）</w:t>
            </w:r>
          </w:p>
        </w:tc>
        <w:tc>
          <w:tcPr>
            <w:tcW w:w="2268" w:type="dxa"/>
            <w:vAlign w:val="center"/>
          </w:tcPr>
          <w:p w14:paraId="34D6288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2020年未定国界一线边民、二线边民</w:t>
            </w:r>
          </w:p>
        </w:tc>
        <w:tc>
          <w:tcPr>
            <w:tcW w:w="1424" w:type="dxa"/>
            <w:vAlign w:val="center"/>
          </w:tcPr>
          <w:p w14:paraId="2D005DF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一线：6000元/人/年</w:t>
            </w:r>
          </w:p>
          <w:p w14:paraId="105BC2D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二线：5400元/人/年</w:t>
            </w:r>
          </w:p>
        </w:tc>
        <w:tc>
          <w:tcPr>
            <w:tcW w:w="914" w:type="dxa"/>
            <w:vMerge w:val="restart"/>
            <w:tcBorders>
              <w:bottom w:val="nil"/>
            </w:tcBorders>
            <w:vAlign w:val="center"/>
          </w:tcPr>
          <w:p w14:paraId="3772DBA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否</w:t>
            </w:r>
          </w:p>
        </w:tc>
        <w:tc>
          <w:tcPr>
            <w:tcW w:w="1219" w:type="dxa"/>
            <w:vMerge w:val="restart"/>
            <w:tcBorders>
              <w:bottom w:val="nil"/>
            </w:tcBorders>
            <w:vAlign w:val="center"/>
          </w:tcPr>
          <w:p w14:paraId="141CC11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  <w:p w14:paraId="675F4F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固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边兴边</w:t>
            </w:r>
          </w:p>
          <w:p w14:paraId="4B54670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2"/>
                <w:sz w:val="15"/>
                <w:szCs w:val="15"/>
                <w:u w:val="none"/>
              </w:rPr>
              <w:t>富民行动</w:t>
            </w:r>
          </w:p>
        </w:tc>
        <w:tc>
          <w:tcPr>
            <w:tcW w:w="1474" w:type="dxa"/>
            <w:vMerge w:val="restart"/>
            <w:tcBorders>
              <w:bottom w:val="nil"/>
            </w:tcBorders>
            <w:vAlign w:val="center"/>
          </w:tcPr>
          <w:p w14:paraId="5C0B235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</w:tr>
      <w:tr w14:paraId="60A749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514" w:type="dxa"/>
            <w:vMerge w:val="continue"/>
            <w:tcBorders>
              <w:top w:val="nil"/>
              <w:right w:val="single" w:color="000000" w:sz="2" w:space="0"/>
            </w:tcBorders>
            <w:vAlign w:val="center"/>
          </w:tcPr>
          <w:p w14:paraId="59853EE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778" w:type="dxa"/>
            <w:vMerge w:val="continue"/>
            <w:tcBorders>
              <w:top w:val="nil"/>
              <w:left w:val="single" w:color="000000" w:sz="2" w:space="0"/>
            </w:tcBorders>
            <w:vAlign w:val="center"/>
          </w:tcPr>
          <w:p w14:paraId="4F7A25D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3188" w:type="dxa"/>
            <w:vMerge w:val="continue"/>
            <w:tcBorders>
              <w:top w:val="nil"/>
            </w:tcBorders>
            <w:vAlign w:val="center"/>
          </w:tcPr>
          <w:p w14:paraId="35DE34A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2268" w:type="dxa"/>
            <w:vAlign w:val="center"/>
          </w:tcPr>
          <w:p w14:paraId="64C912D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2020年已定国界一线边民，二线边民</w:t>
            </w:r>
          </w:p>
        </w:tc>
        <w:tc>
          <w:tcPr>
            <w:tcW w:w="1424" w:type="dxa"/>
            <w:vAlign w:val="center"/>
          </w:tcPr>
          <w:p w14:paraId="63DB2F5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一线：5000元/人/年</w:t>
            </w:r>
          </w:p>
          <w:p w14:paraId="145DD22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  <w:lang w:eastAsia="zh-CN"/>
              </w:rPr>
              <w:t>二</w:t>
            </w:r>
            <w:r>
              <w:rPr>
                <w:rFonts w:hint="default" w:ascii="Times New Roman" w:hAnsi="Times New Roman" w:eastAsia="方正仿宋简体" w:cs="Times New Roman"/>
                <w:spacing w:val="-1"/>
                <w:sz w:val="15"/>
                <w:szCs w:val="15"/>
                <w:u w:val="none"/>
              </w:rPr>
              <w:t>线：4500元/人/年</w:t>
            </w:r>
          </w:p>
        </w:tc>
        <w:tc>
          <w:tcPr>
            <w:tcW w:w="914" w:type="dxa"/>
            <w:vMerge w:val="continue"/>
            <w:tcBorders>
              <w:top w:val="nil"/>
            </w:tcBorders>
            <w:vAlign w:val="center"/>
          </w:tcPr>
          <w:p w14:paraId="5A5141C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</w:tcBorders>
            <w:vAlign w:val="center"/>
          </w:tcPr>
          <w:p w14:paraId="11F3EC3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</w:tcBorders>
            <w:vAlign w:val="center"/>
          </w:tcPr>
          <w:p w14:paraId="78A7117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</w:tr>
      <w:tr w14:paraId="0E7555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  <w:jc w:val="center"/>
        </w:trPr>
        <w:tc>
          <w:tcPr>
            <w:tcW w:w="514" w:type="dxa"/>
            <w:tcBorders>
              <w:right w:val="single" w:color="000000" w:sz="2" w:space="0"/>
            </w:tcBorders>
            <w:vAlign w:val="center"/>
          </w:tcPr>
          <w:p w14:paraId="619907F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6</w:t>
            </w:r>
          </w:p>
        </w:tc>
        <w:tc>
          <w:tcPr>
            <w:tcW w:w="1778" w:type="dxa"/>
            <w:tcBorders>
              <w:left w:val="single" w:color="000000" w:sz="2" w:space="0"/>
            </w:tcBorders>
            <w:vAlign w:val="center"/>
          </w:tcPr>
          <w:p w14:paraId="49A397E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护边员补助</w:t>
            </w:r>
          </w:p>
        </w:tc>
        <w:tc>
          <w:tcPr>
            <w:tcW w:w="3188" w:type="dxa"/>
            <w:vAlign w:val="center"/>
          </w:tcPr>
          <w:p w14:paraId="740608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护边员标准</w:t>
            </w:r>
          </w:p>
        </w:tc>
        <w:tc>
          <w:tcPr>
            <w:tcW w:w="2268" w:type="dxa"/>
            <w:vAlign w:val="center"/>
          </w:tcPr>
          <w:p w14:paraId="61C873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 w:firstLine="730" w:firstLineChars="50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补助标准</w:t>
            </w:r>
          </w:p>
        </w:tc>
        <w:tc>
          <w:tcPr>
            <w:tcW w:w="1424" w:type="dxa"/>
            <w:vAlign w:val="center"/>
          </w:tcPr>
          <w:p w14:paraId="6906C2A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304" w:firstLineChars="20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1"/>
                <w:sz w:val="15"/>
                <w:szCs w:val="15"/>
                <w:u w:val="none"/>
              </w:rPr>
              <w:t>12000元/人/年</w:t>
            </w:r>
          </w:p>
        </w:tc>
        <w:tc>
          <w:tcPr>
            <w:tcW w:w="914" w:type="dxa"/>
            <w:vAlign w:val="center"/>
          </w:tcPr>
          <w:p w14:paraId="713C7D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否</w:t>
            </w:r>
          </w:p>
        </w:tc>
        <w:tc>
          <w:tcPr>
            <w:tcW w:w="1219" w:type="dxa"/>
            <w:vAlign w:val="center"/>
          </w:tcPr>
          <w:p w14:paraId="1E8C87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1"/>
                <w:position w:val="4"/>
                <w:sz w:val="15"/>
                <w:szCs w:val="15"/>
                <w:u w:val="none"/>
                <w:lang w:eastAsia="zh-CN"/>
              </w:rPr>
              <w:t>固</w:t>
            </w:r>
            <w:r>
              <w:rPr>
                <w:rFonts w:hint="default" w:ascii="Times New Roman" w:hAnsi="Times New Roman" w:eastAsia="方正仿宋简体" w:cs="Times New Roman"/>
                <w:spacing w:val="1"/>
                <w:position w:val="4"/>
                <w:sz w:val="15"/>
                <w:szCs w:val="15"/>
                <w:u w:val="none"/>
              </w:rPr>
              <w:t>边兴边</w:t>
            </w:r>
          </w:p>
          <w:p w14:paraId="2937801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2"/>
                <w:sz w:val="15"/>
                <w:szCs w:val="15"/>
                <w:u w:val="none"/>
              </w:rPr>
              <w:t>富民行动</w:t>
            </w:r>
          </w:p>
        </w:tc>
        <w:tc>
          <w:tcPr>
            <w:tcW w:w="1474" w:type="dxa"/>
            <w:vAlign w:val="center"/>
          </w:tcPr>
          <w:p w14:paraId="76967C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21"/>
                <w:u w:val="none"/>
              </w:rPr>
            </w:pPr>
          </w:p>
        </w:tc>
      </w:tr>
    </w:tbl>
    <w:p w14:paraId="6EF4A29E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u w:val="none"/>
        </w:rPr>
      </w:pPr>
    </w:p>
    <w:tbl>
      <w:tblPr>
        <w:tblStyle w:val="6"/>
        <w:tblpPr w:leftFromText="180" w:rightFromText="180" w:vertAnchor="text" w:horzAnchor="page" w:tblpXSpec="center" w:tblpY="493"/>
        <w:tblOverlap w:val="never"/>
        <w:tblW w:w="128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5"/>
        <w:gridCol w:w="1799"/>
        <w:gridCol w:w="3197"/>
        <w:gridCol w:w="2268"/>
        <w:gridCol w:w="1569"/>
        <w:gridCol w:w="779"/>
        <w:gridCol w:w="1239"/>
        <w:gridCol w:w="1474"/>
      </w:tblGrid>
      <w:tr w14:paraId="4DA842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  <w:jc w:val="center"/>
        </w:trPr>
        <w:tc>
          <w:tcPr>
            <w:tcW w:w="505" w:type="dxa"/>
            <w:vAlign w:val="center"/>
          </w:tcPr>
          <w:p w14:paraId="32DC72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序号</w:t>
            </w:r>
          </w:p>
        </w:tc>
        <w:tc>
          <w:tcPr>
            <w:tcW w:w="1799" w:type="dxa"/>
            <w:vAlign w:val="center"/>
          </w:tcPr>
          <w:p w14:paraId="0C55797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补贴名称</w:t>
            </w:r>
          </w:p>
        </w:tc>
        <w:tc>
          <w:tcPr>
            <w:tcW w:w="3197" w:type="dxa"/>
            <w:vAlign w:val="center"/>
          </w:tcPr>
          <w:p w14:paraId="79EB8CA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补贴范围</w:t>
            </w:r>
          </w:p>
        </w:tc>
        <w:tc>
          <w:tcPr>
            <w:tcW w:w="2268" w:type="dxa"/>
            <w:vAlign w:val="center"/>
          </w:tcPr>
          <w:p w14:paraId="3C24FE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政策享受条件</w:t>
            </w:r>
          </w:p>
        </w:tc>
        <w:tc>
          <w:tcPr>
            <w:tcW w:w="1569" w:type="dxa"/>
            <w:vAlign w:val="center"/>
          </w:tcPr>
          <w:p w14:paraId="525CBA4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补贴标准</w:t>
            </w:r>
          </w:p>
        </w:tc>
        <w:tc>
          <w:tcPr>
            <w:tcW w:w="779" w:type="dxa"/>
            <w:vAlign w:val="center"/>
          </w:tcPr>
          <w:p w14:paraId="07DEBDF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是否计入 家庭收入</w:t>
            </w:r>
          </w:p>
        </w:tc>
        <w:tc>
          <w:tcPr>
            <w:tcW w:w="1239" w:type="dxa"/>
            <w:vAlign w:val="center"/>
          </w:tcPr>
          <w:p w14:paraId="3B7C6AE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理由</w:t>
            </w:r>
          </w:p>
        </w:tc>
        <w:tc>
          <w:tcPr>
            <w:tcW w:w="1474" w:type="dxa"/>
            <w:vAlign w:val="center"/>
          </w:tcPr>
          <w:p w14:paraId="1EDB868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备   注</w:t>
            </w:r>
          </w:p>
        </w:tc>
      </w:tr>
      <w:tr w14:paraId="75A358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" w:hRule="atLeast"/>
          <w:jc w:val="center"/>
        </w:trPr>
        <w:tc>
          <w:tcPr>
            <w:tcW w:w="505" w:type="dxa"/>
            <w:vMerge w:val="restart"/>
            <w:tcBorders>
              <w:bottom w:val="nil"/>
            </w:tcBorders>
            <w:vAlign w:val="center"/>
          </w:tcPr>
          <w:p w14:paraId="5C7A9E1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val="en-US" w:eastAsia="zh-CN"/>
              </w:rPr>
              <w:t>7</w:t>
            </w:r>
          </w:p>
        </w:tc>
        <w:tc>
          <w:tcPr>
            <w:tcW w:w="1799" w:type="dxa"/>
            <w:vMerge w:val="restart"/>
            <w:tcBorders>
              <w:bottom w:val="nil"/>
            </w:tcBorders>
            <w:vAlign w:val="center"/>
          </w:tcPr>
          <w:p w14:paraId="2B2B668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草原生态保护补助奖励</w:t>
            </w:r>
          </w:p>
        </w:tc>
        <w:tc>
          <w:tcPr>
            <w:tcW w:w="3197" w:type="dxa"/>
            <w:vMerge w:val="restart"/>
            <w:tcBorders>
              <w:bottom w:val="nil"/>
            </w:tcBorders>
            <w:vAlign w:val="center"/>
          </w:tcPr>
          <w:p w14:paraId="0EEB3EF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从2011年起，全区开展建立草原生态保护补助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奖励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机制</w:t>
            </w:r>
          </w:p>
        </w:tc>
        <w:tc>
          <w:tcPr>
            <w:tcW w:w="2268" w:type="dxa"/>
            <w:vAlign w:val="center"/>
          </w:tcPr>
          <w:p w14:paraId="45F74B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禁牧补助</w:t>
            </w:r>
          </w:p>
        </w:tc>
        <w:tc>
          <w:tcPr>
            <w:tcW w:w="1569" w:type="dxa"/>
            <w:vAlign w:val="center"/>
          </w:tcPr>
          <w:p w14:paraId="5E19EC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6元/年/亩</w:t>
            </w:r>
          </w:p>
        </w:tc>
        <w:tc>
          <w:tcPr>
            <w:tcW w:w="779" w:type="dxa"/>
            <w:vMerge w:val="restart"/>
            <w:tcBorders>
              <w:bottom w:val="nil"/>
            </w:tcBorders>
            <w:vAlign w:val="center"/>
          </w:tcPr>
          <w:p w14:paraId="195559E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39" w:type="dxa"/>
            <w:vMerge w:val="restart"/>
            <w:tcBorders>
              <w:bottom w:val="nil"/>
            </w:tcBorders>
            <w:vAlign w:val="center"/>
          </w:tcPr>
          <w:p w14:paraId="51CE00F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奖励性补助</w:t>
            </w:r>
          </w:p>
        </w:tc>
        <w:tc>
          <w:tcPr>
            <w:tcW w:w="1474" w:type="dxa"/>
            <w:vMerge w:val="restart"/>
            <w:tcBorders>
              <w:bottom w:val="nil"/>
            </w:tcBorders>
            <w:vAlign w:val="center"/>
          </w:tcPr>
          <w:p w14:paraId="2F6BA1D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</w:tr>
      <w:tr w14:paraId="50B41F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  <w:jc w:val="center"/>
        </w:trPr>
        <w:tc>
          <w:tcPr>
            <w:tcW w:w="505" w:type="dxa"/>
            <w:vMerge w:val="continue"/>
            <w:tcBorders>
              <w:top w:val="nil"/>
            </w:tcBorders>
            <w:vAlign w:val="center"/>
          </w:tcPr>
          <w:p w14:paraId="535AF7B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99" w:type="dxa"/>
            <w:vMerge w:val="continue"/>
            <w:tcBorders>
              <w:top w:val="nil"/>
            </w:tcBorders>
            <w:vAlign w:val="center"/>
          </w:tcPr>
          <w:p w14:paraId="07A7D6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</w:p>
        </w:tc>
        <w:tc>
          <w:tcPr>
            <w:tcW w:w="3197" w:type="dxa"/>
            <w:vMerge w:val="continue"/>
            <w:tcBorders>
              <w:top w:val="nil"/>
            </w:tcBorders>
            <w:vAlign w:val="center"/>
          </w:tcPr>
          <w:p w14:paraId="5CCF3F4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5DB05F9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草畜平衡奖励</w:t>
            </w:r>
          </w:p>
        </w:tc>
        <w:tc>
          <w:tcPr>
            <w:tcW w:w="1569" w:type="dxa"/>
            <w:vAlign w:val="center"/>
          </w:tcPr>
          <w:p w14:paraId="192288F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1.5元/年/亩</w:t>
            </w:r>
          </w:p>
        </w:tc>
        <w:tc>
          <w:tcPr>
            <w:tcW w:w="779" w:type="dxa"/>
            <w:vMerge w:val="continue"/>
            <w:tcBorders>
              <w:top w:val="nil"/>
            </w:tcBorders>
            <w:vAlign w:val="center"/>
          </w:tcPr>
          <w:p w14:paraId="6AF1D1C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39" w:type="dxa"/>
            <w:vMerge w:val="continue"/>
            <w:tcBorders>
              <w:top w:val="nil"/>
            </w:tcBorders>
            <w:vAlign w:val="center"/>
          </w:tcPr>
          <w:p w14:paraId="09F1A8C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</w:tcBorders>
            <w:vAlign w:val="center"/>
          </w:tcPr>
          <w:p w14:paraId="400796E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</w:tr>
      <w:tr w14:paraId="23E142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 w:hRule="atLeast"/>
          <w:jc w:val="center"/>
        </w:trPr>
        <w:tc>
          <w:tcPr>
            <w:tcW w:w="505" w:type="dxa"/>
            <w:vAlign w:val="center"/>
          </w:tcPr>
          <w:p w14:paraId="47DB275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8</w:t>
            </w:r>
          </w:p>
        </w:tc>
        <w:tc>
          <w:tcPr>
            <w:tcW w:w="1799" w:type="dxa"/>
            <w:vAlign w:val="center"/>
          </w:tcPr>
          <w:p w14:paraId="6143E0F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天然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林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保护工程区</w:t>
            </w:r>
          </w:p>
          <w:p w14:paraId="7654BEF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管护人员经费</w:t>
            </w:r>
          </w:p>
        </w:tc>
        <w:tc>
          <w:tcPr>
            <w:tcW w:w="3197" w:type="dxa"/>
            <w:vAlign w:val="center"/>
          </w:tcPr>
          <w:p w14:paraId="4A2F3F6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芒康、江达、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贡觉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三县天然林保护工程区管护人员劳务费支出</w:t>
            </w:r>
          </w:p>
        </w:tc>
        <w:tc>
          <w:tcPr>
            <w:tcW w:w="2268" w:type="dxa"/>
            <w:vAlign w:val="center"/>
          </w:tcPr>
          <w:p w14:paraId="7F71D27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根据管护人员管护天然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林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保护工程区面积</w:t>
            </w:r>
          </w:p>
        </w:tc>
        <w:tc>
          <w:tcPr>
            <w:tcW w:w="1569" w:type="dxa"/>
            <w:vAlign w:val="center"/>
          </w:tcPr>
          <w:p w14:paraId="7D4EE38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5.3元/年/亩</w:t>
            </w:r>
          </w:p>
        </w:tc>
        <w:tc>
          <w:tcPr>
            <w:tcW w:w="779" w:type="dxa"/>
            <w:vAlign w:val="center"/>
          </w:tcPr>
          <w:p w14:paraId="5715201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是</w:t>
            </w:r>
          </w:p>
        </w:tc>
        <w:tc>
          <w:tcPr>
            <w:tcW w:w="1239" w:type="dxa"/>
            <w:vAlign w:val="center"/>
          </w:tcPr>
          <w:p w14:paraId="2E6FDB0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转移性收入</w:t>
            </w:r>
          </w:p>
        </w:tc>
        <w:tc>
          <w:tcPr>
            <w:tcW w:w="1474" w:type="dxa"/>
            <w:vAlign w:val="center"/>
          </w:tcPr>
          <w:p w14:paraId="4601E3E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</w:tr>
      <w:tr w14:paraId="4F2544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  <w:jc w:val="center"/>
        </w:trPr>
        <w:tc>
          <w:tcPr>
            <w:tcW w:w="505" w:type="dxa"/>
            <w:vAlign w:val="center"/>
          </w:tcPr>
          <w:p w14:paraId="54FF9FB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9</w:t>
            </w:r>
          </w:p>
        </w:tc>
        <w:tc>
          <w:tcPr>
            <w:tcW w:w="1799" w:type="dxa"/>
            <w:vAlign w:val="center"/>
          </w:tcPr>
          <w:p w14:paraId="7F30F2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重点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公益林管</w:t>
            </w:r>
          </w:p>
          <w:p w14:paraId="302B90A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护人员经费</w:t>
            </w:r>
          </w:p>
        </w:tc>
        <w:tc>
          <w:tcPr>
            <w:tcW w:w="3197" w:type="dxa"/>
            <w:vAlign w:val="center"/>
          </w:tcPr>
          <w:p w14:paraId="0DFABC1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重点公益林管护人员劳务费支出</w:t>
            </w:r>
          </w:p>
        </w:tc>
        <w:tc>
          <w:tcPr>
            <w:tcW w:w="2268" w:type="dxa"/>
            <w:vAlign w:val="center"/>
          </w:tcPr>
          <w:p w14:paraId="624C753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根据管护人员管护重点公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益林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管护面积</w:t>
            </w:r>
          </w:p>
        </w:tc>
        <w:tc>
          <w:tcPr>
            <w:tcW w:w="1569" w:type="dxa"/>
            <w:vAlign w:val="center"/>
          </w:tcPr>
          <w:p w14:paraId="035B390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2020年国有国家级公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益林：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5.3元/年/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亩；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集 体和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个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人国家级公益 林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：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10.3元/年/审</w:t>
            </w:r>
          </w:p>
        </w:tc>
        <w:tc>
          <w:tcPr>
            <w:tcW w:w="779" w:type="dxa"/>
            <w:vAlign w:val="center"/>
          </w:tcPr>
          <w:p w14:paraId="3BA449A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是</w:t>
            </w:r>
          </w:p>
        </w:tc>
        <w:tc>
          <w:tcPr>
            <w:tcW w:w="1239" w:type="dxa"/>
            <w:vAlign w:val="center"/>
          </w:tcPr>
          <w:p w14:paraId="0F68BD7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转移性收入</w:t>
            </w:r>
          </w:p>
        </w:tc>
        <w:tc>
          <w:tcPr>
            <w:tcW w:w="1474" w:type="dxa"/>
            <w:vAlign w:val="center"/>
          </w:tcPr>
          <w:p w14:paraId="5ADACA7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</w:tr>
      <w:tr w14:paraId="2BCCFC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jc w:val="center"/>
        </w:trPr>
        <w:tc>
          <w:tcPr>
            <w:tcW w:w="505" w:type="dxa"/>
            <w:vMerge w:val="restart"/>
            <w:tcBorders>
              <w:bottom w:val="nil"/>
            </w:tcBorders>
            <w:vAlign w:val="center"/>
          </w:tcPr>
          <w:p w14:paraId="197F949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  <w:p w14:paraId="1FDCE5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  <w:p w14:paraId="5DCB123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10</w:t>
            </w:r>
          </w:p>
        </w:tc>
        <w:tc>
          <w:tcPr>
            <w:tcW w:w="1799" w:type="dxa"/>
            <w:vMerge w:val="restart"/>
            <w:tcBorders>
              <w:bottom w:val="nil"/>
            </w:tcBorders>
            <w:vAlign w:val="center"/>
          </w:tcPr>
          <w:p w14:paraId="651A7B4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退耕还林还草工程补贴</w:t>
            </w:r>
          </w:p>
        </w:tc>
        <w:tc>
          <w:tcPr>
            <w:tcW w:w="3197" w:type="dxa"/>
            <w:vMerge w:val="restart"/>
            <w:tcBorders>
              <w:bottom w:val="nil"/>
            </w:tcBorders>
            <w:vAlign w:val="center"/>
          </w:tcPr>
          <w:p w14:paraId="35A9339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前一轮补助年限：生态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林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补助8年，经济林补助5年，还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草补助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2年</w:t>
            </w:r>
          </w:p>
        </w:tc>
        <w:tc>
          <w:tcPr>
            <w:tcW w:w="2268" w:type="dxa"/>
            <w:vAlign w:val="center"/>
          </w:tcPr>
          <w:p w14:paraId="2EABC21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现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金补助</w:t>
            </w:r>
          </w:p>
        </w:tc>
        <w:tc>
          <w:tcPr>
            <w:tcW w:w="1569" w:type="dxa"/>
            <w:vAlign w:val="center"/>
          </w:tcPr>
          <w:p w14:paraId="444287C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20元/年/亩</w:t>
            </w:r>
          </w:p>
        </w:tc>
        <w:tc>
          <w:tcPr>
            <w:tcW w:w="779" w:type="dxa"/>
            <w:vMerge w:val="restart"/>
            <w:tcBorders>
              <w:bottom w:val="nil"/>
            </w:tcBorders>
            <w:vAlign w:val="center"/>
          </w:tcPr>
          <w:p w14:paraId="4C4D302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39" w:type="dxa"/>
            <w:vMerge w:val="restart"/>
            <w:tcBorders>
              <w:bottom w:val="nil"/>
            </w:tcBorders>
            <w:vAlign w:val="center"/>
          </w:tcPr>
          <w:p w14:paraId="3B0B12C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生态文明建设</w:t>
            </w:r>
          </w:p>
        </w:tc>
        <w:tc>
          <w:tcPr>
            <w:tcW w:w="1474" w:type="dxa"/>
            <w:vMerge w:val="restart"/>
            <w:tcBorders>
              <w:bottom w:val="nil"/>
            </w:tcBorders>
            <w:vAlign w:val="center"/>
          </w:tcPr>
          <w:p w14:paraId="0EBD95C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</w:tr>
      <w:tr w14:paraId="182B04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jc w:val="center"/>
        </w:trPr>
        <w:tc>
          <w:tcPr>
            <w:tcW w:w="505" w:type="dxa"/>
            <w:vMerge w:val="continue"/>
            <w:tcBorders>
              <w:top w:val="nil"/>
              <w:bottom w:val="nil"/>
            </w:tcBorders>
            <w:vAlign w:val="center"/>
          </w:tcPr>
          <w:p w14:paraId="6D12854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99" w:type="dxa"/>
            <w:vMerge w:val="continue"/>
            <w:tcBorders>
              <w:top w:val="nil"/>
              <w:bottom w:val="nil"/>
            </w:tcBorders>
            <w:vAlign w:val="center"/>
          </w:tcPr>
          <w:p w14:paraId="6095427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</w:p>
        </w:tc>
        <w:tc>
          <w:tcPr>
            <w:tcW w:w="3197" w:type="dxa"/>
            <w:vMerge w:val="continue"/>
            <w:tcBorders>
              <w:top w:val="nil"/>
            </w:tcBorders>
            <w:vAlign w:val="center"/>
          </w:tcPr>
          <w:p w14:paraId="1DCC929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2E4974A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粮食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补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助</w:t>
            </w:r>
          </w:p>
        </w:tc>
        <w:tc>
          <w:tcPr>
            <w:tcW w:w="1569" w:type="dxa"/>
            <w:vAlign w:val="center"/>
          </w:tcPr>
          <w:p w14:paraId="17FB0FD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210元/年/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亩</w:t>
            </w:r>
          </w:p>
        </w:tc>
        <w:tc>
          <w:tcPr>
            <w:tcW w:w="779" w:type="dxa"/>
            <w:vMerge w:val="continue"/>
            <w:tcBorders>
              <w:top w:val="nil"/>
              <w:bottom w:val="nil"/>
            </w:tcBorders>
            <w:vAlign w:val="center"/>
          </w:tcPr>
          <w:p w14:paraId="45DE7DA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39" w:type="dxa"/>
            <w:vMerge w:val="continue"/>
            <w:tcBorders>
              <w:top w:val="nil"/>
              <w:bottom w:val="nil"/>
            </w:tcBorders>
            <w:vAlign w:val="center"/>
          </w:tcPr>
          <w:p w14:paraId="52FF8ED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56926EC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</w:tr>
      <w:tr w14:paraId="22683D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  <w:jc w:val="center"/>
        </w:trPr>
        <w:tc>
          <w:tcPr>
            <w:tcW w:w="505" w:type="dxa"/>
            <w:vMerge w:val="continue"/>
            <w:tcBorders>
              <w:top w:val="nil"/>
              <w:bottom w:val="nil"/>
            </w:tcBorders>
            <w:vAlign w:val="center"/>
          </w:tcPr>
          <w:p w14:paraId="7C36716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99" w:type="dxa"/>
            <w:vMerge w:val="continue"/>
            <w:tcBorders>
              <w:top w:val="nil"/>
              <w:bottom w:val="nil"/>
            </w:tcBorders>
            <w:vAlign w:val="center"/>
          </w:tcPr>
          <w:p w14:paraId="76C461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</w:p>
        </w:tc>
        <w:tc>
          <w:tcPr>
            <w:tcW w:w="3197" w:type="dxa"/>
            <w:vMerge w:val="restart"/>
            <w:tcBorders>
              <w:bottom w:val="nil"/>
            </w:tcBorders>
            <w:vAlign w:val="center"/>
          </w:tcPr>
          <w:p w14:paraId="3DA34BC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新一轮退耕还林还草</w:t>
            </w:r>
          </w:p>
        </w:tc>
        <w:tc>
          <w:tcPr>
            <w:tcW w:w="2268" w:type="dxa"/>
            <w:vAlign w:val="center"/>
          </w:tcPr>
          <w:p w14:paraId="7163C74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新一轮退耕还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林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还草补助1600元每亩，资金分三次下达</w:t>
            </w:r>
          </w:p>
        </w:tc>
        <w:tc>
          <w:tcPr>
            <w:tcW w:w="1569" w:type="dxa"/>
            <w:vAlign w:val="center"/>
          </w:tcPr>
          <w:p w14:paraId="29BCD7C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第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一次每亩900元；第 二次每前300元；第三 次每亩400元</w:t>
            </w:r>
          </w:p>
        </w:tc>
        <w:tc>
          <w:tcPr>
            <w:tcW w:w="779" w:type="dxa"/>
            <w:vMerge w:val="continue"/>
            <w:tcBorders>
              <w:top w:val="nil"/>
              <w:bottom w:val="nil"/>
            </w:tcBorders>
            <w:vAlign w:val="center"/>
          </w:tcPr>
          <w:p w14:paraId="76ACAB8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39" w:type="dxa"/>
            <w:vMerge w:val="continue"/>
            <w:tcBorders>
              <w:top w:val="nil"/>
              <w:bottom w:val="nil"/>
            </w:tcBorders>
            <w:vAlign w:val="center"/>
          </w:tcPr>
          <w:p w14:paraId="5B54745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58FF333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</w:tr>
      <w:tr w14:paraId="32A08E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505" w:type="dxa"/>
            <w:vMerge w:val="continue"/>
            <w:tcBorders>
              <w:top w:val="nil"/>
            </w:tcBorders>
            <w:vAlign w:val="center"/>
          </w:tcPr>
          <w:p w14:paraId="6FBE2E7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99" w:type="dxa"/>
            <w:vMerge w:val="continue"/>
            <w:tcBorders>
              <w:top w:val="nil"/>
            </w:tcBorders>
            <w:vAlign w:val="center"/>
          </w:tcPr>
          <w:p w14:paraId="634294A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</w:p>
        </w:tc>
        <w:tc>
          <w:tcPr>
            <w:tcW w:w="3197" w:type="dxa"/>
            <w:vMerge w:val="continue"/>
            <w:tcBorders>
              <w:top w:val="nil"/>
            </w:tcBorders>
            <w:vAlign w:val="center"/>
          </w:tcPr>
          <w:p w14:paraId="66EA3F2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3DB6C14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新一轮退耕还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林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还草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补助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1000元每亩，资金分两次下达</w:t>
            </w:r>
          </w:p>
        </w:tc>
        <w:tc>
          <w:tcPr>
            <w:tcW w:w="1569" w:type="dxa"/>
            <w:vAlign w:val="center"/>
          </w:tcPr>
          <w:p w14:paraId="0AFA3F6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第一次每亩600元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；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第 二次每亩400元</w:t>
            </w:r>
          </w:p>
        </w:tc>
        <w:tc>
          <w:tcPr>
            <w:tcW w:w="779" w:type="dxa"/>
            <w:vMerge w:val="continue"/>
            <w:tcBorders>
              <w:top w:val="nil"/>
            </w:tcBorders>
            <w:vAlign w:val="center"/>
          </w:tcPr>
          <w:p w14:paraId="5646CD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39" w:type="dxa"/>
            <w:vMerge w:val="continue"/>
            <w:tcBorders>
              <w:top w:val="nil"/>
            </w:tcBorders>
            <w:vAlign w:val="center"/>
          </w:tcPr>
          <w:p w14:paraId="581527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</w:tcBorders>
            <w:vAlign w:val="center"/>
          </w:tcPr>
          <w:p w14:paraId="3AB5EC3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</w:tr>
      <w:tr w14:paraId="348464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  <w:jc w:val="center"/>
        </w:trPr>
        <w:tc>
          <w:tcPr>
            <w:tcW w:w="505" w:type="dxa"/>
            <w:vAlign w:val="center"/>
          </w:tcPr>
          <w:p w14:paraId="3284A2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11</w:t>
            </w:r>
          </w:p>
        </w:tc>
        <w:tc>
          <w:tcPr>
            <w:tcW w:w="1799" w:type="dxa"/>
            <w:vAlign w:val="center"/>
          </w:tcPr>
          <w:p w14:paraId="6ADABEE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优生优育家庭扶持制度</w:t>
            </w:r>
          </w:p>
        </w:tc>
        <w:tc>
          <w:tcPr>
            <w:tcW w:w="3197" w:type="dxa"/>
            <w:vAlign w:val="center"/>
          </w:tcPr>
          <w:p w14:paraId="1895CCA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农牧区</w:t>
            </w:r>
            <w:r>
              <w:rPr>
                <w:rFonts w:hint="eastAsia" w:ascii="方正仿宋简体" w:hAnsi="方正仿宋简体" w:eastAsia="方正仿宋简体" w:cs="方正仿宋简体"/>
                <w:sz w:val="15"/>
                <w:szCs w:val="15"/>
                <w:u w:val="none"/>
                <w:lang w:eastAsia="zh-CN"/>
              </w:rPr>
              <w:t>“一孩双女”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户困难家庭奖励扶助制度，即对1人男孩或有2个女孩且年龄55周岁以上的农牧民建立扶助资金，资金以个人为单位发放</w:t>
            </w:r>
          </w:p>
        </w:tc>
        <w:tc>
          <w:tcPr>
            <w:tcW w:w="2268" w:type="dxa"/>
            <w:vAlign w:val="center"/>
          </w:tcPr>
          <w:p w14:paraId="19FEC1D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有1个男孩或者2个女孩，且年龄在55周岁以上的农牧民</w:t>
            </w:r>
          </w:p>
        </w:tc>
        <w:tc>
          <w:tcPr>
            <w:tcW w:w="1569" w:type="dxa"/>
            <w:vAlign w:val="center"/>
          </w:tcPr>
          <w:p w14:paraId="68EF293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960元/人/年</w:t>
            </w:r>
          </w:p>
        </w:tc>
        <w:tc>
          <w:tcPr>
            <w:tcW w:w="779" w:type="dxa"/>
            <w:vAlign w:val="center"/>
          </w:tcPr>
          <w:p w14:paraId="55F5C4C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39" w:type="dxa"/>
            <w:vAlign w:val="center"/>
          </w:tcPr>
          <w:p w14:paraId="4980015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计划生育奖励与 扶助金</w:t>
            </w:r>
          </w:p>
        </w:tc>
        <w:tc>
          <w:tcPr>
            <w:tcW w:w="1474" w:type="dxa"/>
            <w:vAlign w:val="center"/>
          </w:tcPr>
          <w:p w14:paraId="54B74AE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</w:tr>
      <w:tr w14:paraId="3442C1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8" w:hRule="atLeast"/>
          <w:jc w:val="center"/>
        </w:trPr>
        <w:tc>
          <w:tcPr>
            <w:tcW w:w="505" w:type="dxa"/>
            <w:vAlign w:val="center"/>
          </w:tcPr>
          <w:p w14:paraId="2EA83EF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  <w:p w14:paraId="3ED69B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  <w:p w14:paraId="638F66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12</w:t>
            </w:r>
          </w:p>
        </w:tc>
        <w:tc>
          <w:tcPr>
            <w:tcW w:w="1799" w:type="dxa"/>
            <w:vAlign w:val="center"/>
          </w:tcPr>
          <w:p w14:paraId="1FCCAE1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仿宋简体" w:hAnsi="方正仿宋简体" w:eastAsia="方正仿宋简体" w:cs="方正仿宋简体"/>
                <w:spacing w:val="-2"/>
                <w:sz w:val="15"/>
                <w:szCs w:val="15"/>
                <w:u w:val="none"/>
              </w:rPr>
              <w:t>“半边户”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计划生育</w:t>
            </w:r>
          </w:p>
          <w:p w14:paraId="01FACB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家庭奖励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扶助制度</w:t>
            </w:r>
          </w:p>
        </w:tc>
        <w:tc>
          <w:tcPr>
            <w:tcW w:w="3197" w:type="dxa"/>
            <w:vAlign w:val="center"/>
          </w:tcPr>
          <w:p w14:paraId="094DA28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为完善农村部分计划生育家庭奖励扶助制度，经国务院同意，从2011年开始，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将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一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方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为农村居民、一方为城镇居民的夫妇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简称</w:t>
            </w:r>
            <w:r>
              <w:rPr>
                <w:rFonts w:hint="eastAsia" w:ascii="方正仿宋简体" w:hAnsi="方正仿宋简体" w:eastAsia="方正仿宋简体" w:cs="方正仿宋简体"/>
                <w:sz w:val="15"/>
                <w:szCs w:val="15"/>
                <w:u w:val="none"/>
                <w:lang w:eastAsia="zh-CN"/>
              </w:rPr>
              <w:t>“半边户”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中符合条件的农牧民一方纳入农村扶助制度</w:t>
            </w:r>
          </w:p>
        </w:tc>
        <w:tc>
          <w:tcPr>
            <w:tcW w:w="2268" w:type="dxa"/>
            <w:vAlign w:val="center"/>
          </w:tcPr>
          <w:p w14:paraId="3AE9474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扶助对象条件：没有违反人口与计划生育法规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、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规章或政策规定生育，1933年1月1日以后出生，年满55周岁，现存一个子女或两个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女孩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或子女死亡现无子女</w:t>
            </w:r>
          </w:p>
        </w:tc>
        <w:tc>
          <w:tcPr>
            <w:tcW w:w="1569" w:type="dxa"/>
            <w:vAlign w:val="center"/>
          </w:tcPr>
          <w:p w14:paraId="7B40BA1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960元/人/年</w:t>
            </w:r>
          </w:p>
        </w:tc>
        <w:tc>
          <w:tcPr>
            <w:tcW w:w="779" w:type="dxa"/>
            <w:vAlign w:val="center"/>
          </w:tcPr>
          <w:p w14:paraId="1AF94D4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39" w:type="dxa"/>
            <w:vAlign w:val="center"/>
          </w:tcPr>
          <w:p w14:paraId="762AAF8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  <w:p w14:paraId="3969E76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计划生育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奖励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与扶助金</w:t>
            </w:r>
          </w:p>
        </w:tc>
        <w:tc>
          <w:tcPr>
            <w:tcW w:w="1474" w:type="dxa"/>
            <w:vAlign w:val="center"/>
          </w:tcPr>
          <w:p w14:paraId="647AE97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</w:tr>
      <w:tr w14:paraId="4F30C9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  <w:jc w:val="center"/>
        </w:trPr>
        <w:tc>
          <w:tcPr>
            <w:tcW w:w="505" w:type="dxa"/>
            <w:vMerge w:val="restart"/>
            <w:tcBorders>
              <w:bottom w:val="nil"/>
            </w:tcBorders>
            <w:vAlign w:val="center"/>
          </w:tcPr>
          <w:p w14:paraId="1C956E8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  <w:p w14:paraId="025F44E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  <w:p w14:paraId="1A6C7B9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  <w:p w14:paraId="309B607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13</w:t>
            </w:r>
          </w:p>
        </w:tc>
        <w:tc>
          <w:tcPr>
            <w:tcW w:w="1799" w:type="dxa"/>
            <w:vMerge w:val="restart"/>
            <w:tcBorders>
              <w:bottom w:val="nil"/>
            </w:tcBorders>
            <w:vAlign w:val="center"/>
          </w:tcPr>
          <w:p w14:paraId="368DA78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计划生育家庭特</w:t>
            </w:r>
          </w:p>
          <w:p w14:paraId="4336A0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别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扶助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制度</w:t>
            </w:r>
          </w:p>
        </w:tc>
        <w:tc>
          <w:tcPr>
            <w:tcW w:w="3197" w:type="dxa"/>
            <w:vMerge w:val="restart"/>
            <w:tcBorders>
              <w:bottom w:val="nil"/>
            </w:tcBorders>
            <w:vAlign w:val="center"/>
          </w:tcPr>
          <w:p w14:paraId="1ADE1A5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  <w:p w14:paraId="07C45EC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对城镇和农村独生子女死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亡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或伤残家庭后未再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生育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或领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养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子女家庭的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夫妻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实行特别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扶助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制度，享受补助条件为：1.1933年1月1日以后出生；2.女方年满49周岁；3.只生育一个孩子或合法收养一个子女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；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4.现无存活子女或子女被依法鉴定为三级以上残疾的家庭</w:t>
            </w:r>
          </w:p>
        </w:tc>
        <w:tc>
          <w:tcPr>
            <w:tcW w:w="2268" w:type="dxa"/>
            <w:vAlign w:val="center"/>
          </w:tcPr>
          <w:p w14:paraId="3F8EB6D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子女死亡家庭</w:t>
            </w:r>
          </w:p>
        </w:tc>
        <w:tc>
          <w:tcPr>
            <w:tcW w:w="1569" w:type="dxa"/>
            <w:vAlign w:val="center"/>
          </w:tcPr>
          <w:p w14:paraId="2541164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590元/人/月</w:t>
            </w:r>
          </w:p>
        </w:tc>
        <w:tc>
          <w:tcPr>
            <w:tcW w:w="779" w:type="dxa"/>
            <w:vMerge w:val="restart"/>
            <w:tcBorders>
              <w:bottom w:val="nil"/>
            </w:tcBorders>
            <w:vAlign w:val="center"/>
          </w:tcPr>
          <w:p w14:paraId="3EA5A4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39" w:type="dxa"/>
            <w:vMerge w:val="restart"/>
            <w:tcBorders>
              <w:bottom w:val="nil"/>
            </w:tcBorders>
            <w:vAlign w:val="center"/>
          </w:tcPr>
          <w:p w14:paraId="2549A69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计划生育奖励与</w:t>
            </w:r>
          </w:p>
          <w:p w14:paraId="2C939BF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扶助金</w:t>
            </w:r>
          </w:p>
        </w:tc>
        <w:tc>
          <w:tcPr>
            <w:tcW w:w="1474" w:type="dxa"/>
            <w:vMerge w:val="restart"/>
            <w:tcBorders>
              <w:bottom w:val="nil"/>
            </w:tcBorders>
            <w:vAlign w:val="center"/>
          </w:tcPr>
          <w:p w14:paraId="73EB0E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</w:tr>
      <w:tr w14:paraId="1A53CF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3" w:hRule="atLeast"/>
          <w:jc w:val="center"/>
        </w:trPr>
        <w:tc>
          <w:tcPr>
            <w:tcW w:w="505" w:type="dxa"/>
            <w:vMerge w:val="continue"/>
            <w:tcBorders>
              <w:top w:val="nil"/>
            </w:tcBorders>
            <w:vAlign w:val="top"/>
          </w:tcPr>
          <w:p w14:paraId="41C1B26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  <w:tc>
          <w:tcPr>
            <w:tcW w:w="1799" w:type="dxa"/>
            <w:vMerge w:val="continue"/>
            <w:tcBorders>
              <w:top w:val="nil"/>
            </w:tcBorders>
            <w:vAlign w:val="top"/>
          </w:tcPr>
          <w:p w14:paraId="51D7A0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  <w:tc>
          <w:tcPr>
            <w:tcW w:w="3197" w:type="dxa"/>
            <w:vMerge w:val="continue"/>
            <w:tcBorders>
              <w:top w:val="nil"/>
            </w:tcBorders>
            <w:vAlign w:val="top"/>
          </w:tcPr>
          <w:p w14:paraId="43DA9A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  <w:tc>
          <w:tcPr>
            <w:tcW w:w="2268" w:type="dxa"/>
            <w:vAlign w:val="center"/>
          </w:tcPr>
          <w:p w14:paraId="46CBB71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子女伤残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家庭</w:t>
            </w:r>
          </w:p>
        </w:tc>
        <w:tc>
          <w:tcPr>
            <w:tcW w:w="1569" w:type="dxa"/>
            <w:vAlign w:val="center"/>
          </w:tcPr>
          <w:p w14:paraId="269AB16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</w:rPr>
              <w:t>460元/人/月</w:t>
            </w:r>
          </w:p>
        </w:tc>
        <w:tc>
          <w:tcPr>
            <w:tcW w:w="779" w:type="dxa"/>
            <w:vMerge w:val="continue"/>
            <w:tcBorders>
              <w:top w:val="nil"/>
            </w:tcBorders>
            <w:vAlign w:val="top"/>
          </w:tcPr>
          <w:p w14:paraId="17D7F5F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  <w:tc>
          <w:tcPr>
            <w:tcW w:w="1239" w:type="dxa"/>
            <w:vMerge w:val="continue"/>
            <w:tcBorders>
              <w:top w:val="nil"/>
            </w:tcBorders>
            <w:vAlign w:val="top"/>
          </w:tcPr>
          <w:p w14:paraId="500937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</w:tcBorders>
            <w:vAlign w:val="top"/>
          </w:tcPr>
          <w:p w14:paraId="1887797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Arial"/>
                <w:sz w:val="21"/>
                <w:u w:val="none"/>
              </w:rPr>
            </w:pPr>
          </w:p>
        </w:tc>
      </w:tr>
    </w:tbl>
    <w:p w14:paraId="27CBBB31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u w:val="none"/>
        </w:rPr>
      </w:pPr>
    </w:p>
    <w:p w14:paraId="3049D179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u w:val="none"/>
        </w:rPr>
      </w:pPr>
    </w:p>
    <w:p w14:paraId="2F80233C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u w:val="none"/>
        </w:rPr>
      </w:pPr>
    </w:p>
    <w:p w14:paraId="47BBB490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u w:val="none"/>
        </w:rPr>
      </w:pPr>
    </w:p>
    <w:tbl>
      <w:tblPr>
        <w:tblStyle w:val="6"/>
        <w:tblpPr w:leftFromText="180" w:rightFromText="180" w:vertAnchor="text" w:horzAnchor="page" w:tblpXSpec="center" w:tblpY="483"/>
        <w:tblOverlap w:val="never"/>
        <w:tblW w:w="1277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5"/>
        <w:gridCol w:w="1769"/>
        <w:gridCol w:w="3197"/>
        <w:gridCol w:w="2268"/>
        <w:gridCol w:w="1549"/>
        <w:gridCol w:w="789"/>
        <w:gridCol w:w="1209"/>
        <w:gridCol w:w="1474"/>
      </w:tblGrid>
      <w:tr w14:paraId="2CC53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  <w:jc w:val="center"/>
        </w:trPr>
        <w:tc>
          <w:tcPr>
            <w:tcW w:w="515" w:type="dxa"/>
            <w:vAlign w:val="center"/>
          </w:tcPr>
          <w:p w14:paraId="3145875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序号</w:t>
            </w:r>
          </w:p>
        </w:tc>
        <w:tc>
          <w:tcPr>
            <w:tcW w:w="1769" w:type="dxa"/>
            <w:vAlign w:val="center"/>
          </w:tcPr>
          <w:p w14:paraId="10FB1BE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补贴名称</w:t>
            </w:r>
          </w:p>
        </w:tc>
        <w:tc>
          <w:tcPr>
            <w:tcW w:w="3197" w:type="dxa"/>
            <w:vAlign w:val="center"/>
          </w:tcPr>
          <w:p w14:paraId="4435C9B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补贴范围</w:t>
            </w:r>
          </w:p>
        </w:tc>
        <w:tc>
          <w:tcPr>
            <w:tcW w:w="2268" w:type="dxa"/>
            <w:vAlign w:val="center"/>
          </w:tcPr>
          <w:p w14:paraId="788473E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政策享受条件</w:t>
            </w:r>
          </w:p>
        </w:tc>
        <w:tc>
          <w:tcPr>
            <w:tcW w:w="1549" w:type="dxa"/>
            <w:vAlign w:val="center"/>
          </w:tcPr>
          <w:p w14:paraId="7632700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补贴标准</w:t>
            </w:r>
          </w:p>
        </w:tc>
        <w:tc>
          <w:tcPr>
            <w:tcW w:w="789" w:type="dxa"/>
            <w:vAlign w:val="center"/>
          </w:tcPr>
          <w:p w14:paraId="10D4139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是否计入 家庭收入</w:t>
            </w:r>
          </w:p>
        </w:tc>
        <w:tc>
          <w:tcPr>
            <w:tcW w:w="1209" w:type="dxa"/>
            <w:vAlign w:val="center"/>
          </w:tcPr>
          <w:p w14:paraId="5FDF6F6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理由</w:t>
            </w:r>
          </w:p>
        </w:tc>
        <w:tc>
          <w:tcPr>
            <w:tcW w:w="1474" w:type="dxa"/>
            <w:vAlign w:val="center"/>
          </w:tcPr>
          <w:p w14:paraId="280FD21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备   注</w:t>
            </w:r>
          </w:p>
        </w:tc>
      </w:tr>
      <w:tr w14:paraId="7AFFC5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  <w:jc w:val="center"/>
        </w:trPr>
        <w:tc>
          <w:tcPr>
            <w:tcW w:w="515" w:type="dxa"/>
            <w:vMerge w:val="restart"/>
            <w:tcBorders>
              <w:bottom w:val="nil"/>
            </w:tcBorders>
            <w:vAlign w:val="center"/>
          </w:tcPr>
          <w:p w14:paraId="138B06E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14</w:t>
            </w:r>
          </w:p>
        </w:tc>
        <w:tc>
          <w:tcPr>
            <w:tcW w:w="1769" w:type="dxa"/>
            <w:vMerge w:val="restart"/>
            <w:tcBorders>
              <w:bottom w:val="nil"/>
            </w:tcBorders>
            <w:vAlign w:val="center"/>
          </w:tcPr>
          <w:p w14:paraId="23AAA54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农作物良种推广补贴</w:t>
            </w:r>
          </w:p>
        </w:tc>
        <w:tc>
          <w:tcPr>
            <w:tcW w:w="3197" w:type="dxa"/>
            <w:vMerge w:val="restart"/>
            <w:tcBorders>
              <w:bottom w:val="nil"/>
            </w:tcBorders>
            <w:vAlign w:val="center"/>
          </w:tcPr>
          <w:p w14:paraId="58BF1B3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2021年起。通过</w:t>
            </w:r>
            <w:r>
              <w:rPr>
                <w:rFonts w:hint="eastAsia" w:ascii="方正仿宋简体" w:hAnsi="方正仿宋简体" w:eastAsia="方正仿宋简体" w:cs="方正仿宋简体"/>
                <w:sz w:val="15"/>
                <w:szCs w:val="15"/>
                <w:u w:val="none"/>
                <w:lang w:eastAsia="zh-CN"/>
              </w:rPr>
              <w:t>“一卡通”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方式将补贴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资金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直接兑现给种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植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粮食的生产者手中，具体补助标准由各地市自行确定，并将具体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补贴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标准向自治区报备</w:t>
            </w:r>
          </w:p>
        </w:tc>
        <w:tc>
          <w:tcPr>
            <w:tcW w:w="2268" w:type="dxa"/>
            <w:vAlign w:val="center"/>
          </w:tcPr>
          <w:p w14:paraId="652490F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青稞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良种推广</w:t>
            </w:r>
          </w:p>
        </w:tc>
        <w:tc>
          <w:tcPr>
            <w:tcW w:w="1549" w:type="dxa"/>
            <w:vAlign w:val="center"/>
          </w:tcPr>
          <w:p w14:paraId="151503D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20元/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亩</w:t>
            </w:r>
          </w:p>
        </w:tc>
        <w:tc>
          <w:tcPr>
            <w:tcW w:w="789" w:type="dxa"/>
            <w:vMerge w:val="restart"/>
            <w:tcBorders>
              <w:bottom w:val="nil"/>
            </w:tcBorders>
            <w:vAlign w:val="center"/>
          </w:tcPr>
          <w:p w14:paraId="2CF942A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09" w:type="dxa"/>
            <w:vMerge w:val="restart"/>
            <w:tcBorders>
              <w:bottom w:val="nil"/>
            </w:tcBorders>
            <w:vAlign w:val="center"/>
          </w:tcPr>
          <w:p w14:paraId="092154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生产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补贴</w:t>
            </w:r>
          </w:p>
        </w:tc>
        <w:tc>
          <w:tcPr>
            <w:tcW w:w="1474" w:type="dxa"/>
            <w:vMerge w:val="restart"/>
            <w:tcBorders>
              <w:bottom w:val="nil"/>
            </w:tcBorders>
            <w:vAlign w:val="center"/>
          </w:tcPr>
          <w:p w14:paraId="43B8F17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6834FF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jc w:val="center"/>
        </w:trPr>
        <w:tc>
          <w:tcPr>
            <w:tcW w:w="515" w:type="dxa"/>
            <w:vMerge w:val="continue"/>
            <w:tcBorders>
              <w:top w:val="nil"/>
              <w:bottom w:val="nil"/>
            </w:tcBorders>
            <w:vAlign w:val="center"/>
          </w:tcPr>
          <w:p w14:paraId="7CCB6D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  <w:bottom w:val="nil"/>
            </w:tcBorders>
            <w:vAlign w:val="center"/>
          </w:tcPr>
          <w:p w14:paraId="46F4614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  <w:bottom w:val="nil"/>
            </w:tcBorders>
            <w:vAlign w:val="center"/>
          </w:tcPr>
          <w:p w14:paraId="6ACC440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08C8F9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青稞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良种繁育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原种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）</w:t>
            </w:r>
          </w:p>
        </w:tc>
        <w:tc>
          <w:tcPr>
            <w:tcW w:w="1549" w:type="dxa"/>
            <w:vAlign w:val="center"/>
          </w:tcPr>
          <w:p w14:paraId="7D90818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300元/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亩</w:t>
            </w:r>
          </w:p>
        </w:tc>
        <w:tc>
          <w:tcPr>
            <w:tcW w:w="789" w:type="dxa"/>
            <w:vMerge w:val="continue"/>
            <w:tcBorders>
              <w:top w:val="nil"/>
              <w:bottom w:val="nil"/>
            </w:tcBorders>
            <w:vAlign w:val="center"/>
          </w:tcPr>
          <w:p w14:paraId="728FD79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center"/>
          </w:tcPr>
          <w:p w14:paraId="671C1EE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6337B3F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78E267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  <w:jc w:val="center"/>
        </w:trPr>
        <w:tc>
          <w:tcPr>
            <w:tcW w:w="515" w:type="dxa"/>
            <w:vMerge w:val="continue"/>
            <w:tcBorders>
              <w:top w:val="nil"/>
              <w:bottom w:val="nil"/>
            </w:tcBorders>
            <w:vAlign w:val="center"/>
          </w:tcPr>
          <w:p w14:paraId="3878E9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  <w:bottom w:val="nil"/>
            </w:tcBorders>
            <w:vAlign w:val="center"/>
          </w:tcPr>
          <w:p w14:paraId="37347E8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  <w:bottom w:val="nil"/>
            </w:tcBorders>
            <w:vAlign w:val="center"/>
          </w:tcPr>
          <w:p w14:paraId="35A1A12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7703E8D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青稞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一级种子田</w:t>
            </w:r>
          </w:p>
        </w:tc>
        <w:tc>
          <w:tcPr>
            <w:tcW w:w="1549" w:type="dxa"/>
            <w:vAlign w:val="center"/>
          </w:tcPr>
          <w:p w14:paraId="54AED9B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60元/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亩</w:t>
            </w:r>
          </w:p>
        </w:tc>
        <w:tc>
          <w:tcPr>
            <w:tcW w:w="789" w:type="dxa"/>
            <w:vMerge w:val="continue"/>
            <w:tcBorders>
              <w:top w:val="nil"/>
              <w:bottom w:val="nil"/>
            </w:tcBorders>
            <w:vAlign w:val="center"/>
          </w:tcPr>
          <w:p w14:paraId="15085D6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center"/>
          </w:tcPr>
          <w:p w14:paraId="5712D88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19E86A2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2AB83F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  <w:jc w:val="center"/>
        </w:trPr>
        <w:tc>
          <w:tcPr>
            <w:tcW w:w="515" w:type="dxa"/>
            <w:vMerge w:val="continue"/>
            <w:tcBorders>
              <w:top w:val="nil"/>
              <w:bottom w:val="nil"/>
            </w:tcBorders>
            <w:vAlign w:val="center"/>
          </w:tcPr>
          <w:p w14:paraId="448C20F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  <w:bottom w:val="nil"/>
            </w:tcBorders>
            <w:vAlign w:val="center"/>
          </w:tcPr>
          <w:p w14:paraId="0AC7513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  <w:bottom w:val="nil"/>
            </w:tcBorders>
            <w:vAlign w:val="center"/>
          </w:tcPr>
          <w:p w14:paraId="5344E5F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4C778A5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青稞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二级种子田</w:t>
            </w:r>
          </w:p>
        </w:tc>
        <w:tc>
          <w:tcPr>
            <w:tcW w:w="1549" w:type="dxa"/>
            <w:vAlign w:val="center"/>
          </w:tcPr>
          <w:p w14:paraId="2307BB6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30元/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亩</w:t>
            </w:r>
          </w:p>
        </w:tc>
        <w:tc>
          <w:tcPr>
            <w:tcW w:w="789" w:type="dxa"/>
            <w:vMerge w:val="continue"/>
            <w:tcBorders>
              <w:top w:val="nil"/>
              <w:bottom w:val="nil"/>
            </w:tcBorders>
            <w:vAlign w:val="center"/>
          </w:tcPr>
          <w:p w14:paraId="4F649FC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center"/>
          </w:tcPr>
          <w:p w14:paraId="7088104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0AA673E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5945A0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  <w:jc w:val="center"/>
        </w:trPr>
        <w:tc>
          <w:tcPr>
            <w:tcW w:w="515" w:type="dxa"/>
            <w:vMerge w:val="continue"/>
            <w:tcBorders>
              <w:top w:val="nil"/>
              <w:bottom w:val="nil"/>
            </w:tcBorders>
            <w:vAlign w:val="center"/>
          </w:tcPr>
          <w:p w14:paraId="29AB07F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  <w:bottom w:val="nil"/>
            </w:tcBorders>
            <w:vAlign w:val="center"/>
          </w:tcPr>
          <w:p w14:paraId="6CE07E3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  <w:bottom w:val="nil"/>
            </w:tcBorders>
            <w:vAlign w:val="center"/>
          </w:tcPr>
          <w:p w14:paraId="2019F71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137584F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小麦良种推广</w:t>
            </w:r>
          </w:p>
        </w:tc>
        <w:tc>
          <w:tcPr>
            <w:tcW w:w="1549" w:type="dxa"/>
            <w:vAlign w:val="center"/>
          </w:tcPr>
          <w:p w14:paraId="175899A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10元/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亩</w:t>
            </w:r>
          </w:p>
        </w:tc>
        <w:tc>
          <w:tcPr>
            <w:tcW w:w="789" w:type="dxa"/>
            <w:vMerge w:val="continue"/>
            <w:tcBorders>
              <w:top w:val="nil"/>
              <w:bottom w:val="nil"/>
            </w:tcBorders>
            <w:vAlign w:val="center"/>
          </w:tcPr>
          <w:p w14:paraId="06777CB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center"/>
          </w:tcPr>
          <w:p w14:paraId="4FE4C5F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1ACB11A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155516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jc w:val="center"/>
        </w:trPr>
        <w:tc>
          <w:tcPr>
            <w:tcW w:w="515" w:type="dxa"/>
            <w:vMerge w:val="continue"/>
            <w:tcBorders>
              <w:top w:val="nil"/>
              <w:bottom w:val="nil"/>
            </w:tcBorders>
            <w:vAlign w:val="center"/>
          </w:tcPr>
          <w:p w14:paraId="06BBAE0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  <w:bottom w:val="nil"/>
            </w:tcBorders>
            <w:vAlign w:val="center"/>
          </w:tcPr>
          <w:p w14:paraId="1B0D87F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  <w:bottom w:val="nil"/>
            </w:tcBorders>
            <w:vAlign w:val="center"/>
          </w:tcPr>
          <w:p w14:paraId="7686254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6A4A2A2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小麦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良种繁育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原种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）</w:t>
            </w:r>
          </w:p>
        </w:tc>
        <w:tc>
          <w:tcPr>
            <w:tcW w:w="1549" w:type="dxa"/>
            <w:vAlign w:val="center"/>
          </w:tcPr>
          <w:p w14:paraId="3272CEE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300元/亩</w:t>
            </w:r>
          </w:p>
        </w:tc>
        <w:tc>
          <w:tcPr>
            <w:tcW w:w="789" w:type="dxa"/>
            <w:vMerge w:val="continue"/>
            <w:tcBorders>
              <w:top w:val="nil"/>
              <w:bottom w:val="nil"/>
            </w:tcBorders>
            <w:vAlign w:val="center"/>
          </w:tcPr>
          <w:p w14:paraId="3CF2A8D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center"/>
          </w:tcPr>
          <w:p w14:paraId="486CF06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2B49D98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7B8CC2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  <w:jc w:val="center"/>
        </w:trPr>
        <w:tc>
          <w:tcPr>
            <w:tcW w:w="515" w:type="dxa"/>
            <w:vMerge w:val="continue"/>
            <w:tcBorders>
              <w:top w:val="nil"/>
              <w:bottom w:val="nil"/>
            </w:tcBorders>
            <w:vAlign w:val="center"/>
          </w:tcPr>
          <w:p w14:paraId="68A9199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  <w:bottom w:val="nil"/>
            </w:tcBorders>
            <w:vAlign w:val="center"/>
          </w:tcPr>
          <w:p w14:paraId="672DAC2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  <w:bottom w:val="nil"/>
            </w:tcBorders>
            <w:vAlign w:val="center"/>
          </w:tcPr>
          <w:p w14:paraId="3847770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29FBBEF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小麦一级种子田</w:t>
            </w:r>
          </w:p>
        </w:tc>
        <w:tc>
          <w:tcPr>
            <w:tcW w:w="1549" w:type="dxa"/>
            <w:vAlign w:val="center"/>
          </w:tcPr>
          <w:p w14:paraId="17F3D43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60元/宙</w:t>
            </w:r>
          </w:p>
        </w:tc>
        <w:tc>
          <w:tcPr>
            <w:tcW w:w="789" w:type="dxa"/>
            <w:vMerge w:val="continue"/>
            <w:tcBorders>
              <w:top w:val="nil"/>
              <w:bottom w:val="nil"/>
            </w:tcBorders>
            <w:vAlign w:val="center"/>
          </w:tcPr>
          <w:p w14:paraId="1DE5C1E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center"/>
          </w:tcPr>
          <w:p w14:paraId="796BC8A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44D1E63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2295C8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  <w:jc w:val="center"/>
        </w:trPr>
        <w:tc>
          <w:tcPr>
            <w:tcW w:w="515" w:type="dxa"/>
            <w:vMerge w:val="continue"/>
            <w:tcBorders>
              <w:top w:val="nil"/>
              <w:bottom w:val="nil"/>
            </w:tcBorders>
            <w:vAlign w:val="center"/>
          </w:tcPr>
          <w:p w14:paraId="67E8A0B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  <w:bottom w:val="nil"/>
            </w:tcBorders>
            <w:vAlign w:val="center"/>
          </w:tcPr>
          <w:p w14:paraId="545DAC3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  <w:bottom w:val="nil"/>
            </w:tcBorders>
            <w:vAlign w:val="center"/>
          </w:tcPr>
          <w:p w14:paraId="3084177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1D88539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小麦二级种子田</w:t>
            </w:r>
          </w:p>
        </w:tc>
        <w:tc>
          <w:tcPr>
            <w:tcW w:w="1549" w:type="dxa"/>
            <w:vAlign w:val="center"/>
          </w:tcPr>
          <w:p w14:paraId="409CA2A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30元/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亩</w:t>
            </w:r>
          </w:p>
        </w:tc>
        <w:tc>
          <w:tcPr>
            <w:tcW w:w="789" w:type="dxa"/>
            <w:vMerge w:val="continue"/>
            <w:tcBorders>
              <w:top w:val="nil"/>
              <w:bottom w:val="nil"/>
            </w:tcBorders>
            <w:vAlign w:val="center"/>
          </w:tcPr>
          <w:p w14:paraId="083318C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center"/>
          </w:tcPr>
          <w:p w14:paraId="1398AFC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6357B90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0C79D2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  <w:jc w:val="center"/>
        </w:trPr>
        <w:tc>
          <w:tcPr>
            <w:tcW w:w="515" w:type="dxa"/>
            <w:vMerge w:val="continue"/>
            <w:tcBorders>
              <w:top w:val="nil"/>
              <w:bottom w:val="nil"/>
            </w:tcBorders>
            <w:vAlign w:val="center"/>
          </w:tcPr>
          <w:p w14:paraId="35F6B8D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  <w:bottom w:val="nil"/>
            </w:tcBorders>
            <w:vAlign w:val="center"/>
          </w:tcPr>
          <w:p w14:paraId="4FBDCBF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  <w:bottom w:val="nil"/>
            </w:tcBorders>
            <w:vAlign w:val="center"/>
          </w:tcPr>
          <w:p w14:paraId="5F76112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2EF4C9E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油菜良种繁育</w:t>
            </w:r>
          </w:p>
        </w:tc>
        <w:tc>
          <w:tcPr>
            <w:tcW w:w="1549" w:type="dxa"/>
            <w:vAlign w:val="center"/>
          </w:tcPr>
          <w:p w14:paraId="3F86342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300元/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亩</w:t>
            </w:r>
          </w:p>
        </w:tc>
        <w:tc>
          <w:tcPr>
            <w:tcW w:w="789" w:type="dxa"/>
            <w:vMerge w:val="continue"/>
            <w:tcBorders>
              <w:top w:val="nil"/>
              <w:bottom w:val="nil"/>
            </w:tcBorders>
            <w:vAlign w:val="center"/>
          </w:tcPr>
          <w:p w14:paraId="682CAF3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center"/>
          </w:tcPr>
          <w:p w14:paraId="489A8A9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2F32F8C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0755DA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  <w:jc w:val="center"/>
        </w:trPr>
        <w:tc>
          <w:tcPr>
            <w:tcW w:w="515" w:type="dxa"/>
            <w:vMerge w:val="continue"/>
            <w:tcBorders>
              <w:top w:val="nil"/>
              <w:bottom w:val="nil"/>
            </w:tcBorders>
            <w:vAlign w:val="center"/>
          </w:tcPr>
          <w:p w14:paraId="56DF06C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  <w:bottom w:val="nil"/>
            </w:tcBorders>
            <w:vAlign w:val="center"/>
          </w:tcPr>
          <w:p w14:paraId="02B119F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  <w:bottom w:val="nil"/>
            </w:tcBorders>
            <w:vAlign w:val="center"/>
          </w:tcPr>
          <w:p w14:paraId="1B6E705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6A96AB3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油菜良种推广</w:t>
            </w:r>
          </w:p>
        </w:tc>
        <w:tc>
          <w:tcPr>
            <w:tcW w:w="1549" w:type="dxa"/>
            <w:vAlign w:val="center"/>
          </w:tcPr>
          <w:p w14:paraId="472FDD1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10元/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亩</w:t>
            </w:r>
          </w:p>
        </w:tc>
        <w:tc>
          <w:tcPr>
            <w:tcW w:w="789" w:type="dxa"/>
            <w:vMerge w:val="continue"/>
            <w:tcBorders>
              <w:top w:val="nil"/>
              <w:bottom w:val="nil"/>
            </w:tcBorders>
            <w:vAlign w:val="center"/>
          </w:tcPr>
          <w:p w14:paraId="1290CC4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center"/>
          </w:tcPr>
          <w:p w14:paraId="37A6161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1EDCFEE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6571DB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jc w:val="center"/>
        </w:trPr>
        <w:tc>
          <w:tcPr>
            <w:tcW w:w="515" w:type="dxa"/>
            <w:vMerge w:val="continue"/>
            <w:tcBorders>
              <w:top w:val="nil"/>
              <w:bottom w:val="nil"/>
            </w:tcBorders>
            <w:vAlign w:val="center"/>
          </w:tcPr>
          <w:p w14:paraId="48333E8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  <w:bottom w:val="nil"/>
            </w:tcBorders>
            <w:vAlign w:val="center"/>
          </w:tcPr>
          <w:p w14:paraId="23438C8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  <w:bottom w:val="nil"/>
            </w:tcBorders>
            <w:vAlign w:val="center"/>
          </w:tcPr>
          <w:p w14:paraId="79E3370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1F4A01A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玉米良种堆广</w:t>
            </w:r>
          </w:p>
        </w:tc>
        <w:tc>
          <w:tcPr>
            <w:tcW w:w="1549" w:type="dxa"/>
            <w:vAlign w:val="center"/>
          </w:tcPr>
          <w:p w14:paraId="628B177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10元/亩</w:t>
            </w:r>
          </w:p>
        </w:tc>
        <w:tc>
          <w:tcPr>
            <w:tcW w:w="789" w:type="dxa"/>
            <w:vMerge w:val="continue"/>
            <w:tcBorders>
              <w:top w:val="nil"/>
              <w:bottom w:val="nil"/>
            </w:tcBorders>
            <w:vAlign w:val="center"/>
          </w:tcPr>
          <w:p w14:paraId="4B7B2E7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center"/>
          </w:tcPr>
          <w:p w14:paraId="67B257B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1561638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400BD4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  <w:jc w:val="center"/>
        </w:trPr>
        <w:tc>
          <w:tcPr>
            <w:tcW w:w="515" w:type="dxa"/>
            <w:vMerge w:val="continue"/>
            <w:tcBorders>
              <w:top w:val="nil"/>
              <w:bottom w:val="nil"/>
            </w:tcBorders>
            <w:vAlign w:val="center"/>
          </w:tcPr>
          <w:p w14:paraId="33CD42C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  <w:bottom w:val="nil"/>
            </w:tcBorders>
            <w:vAlign w:val="center"/>
          </w:tcPr>
          <w:p w14:paraId="5D2D95F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  <w:bottom w:val="nil"/>
            </w:tcBorders>
            <w:vAlign w:val="center"/>
          </w:tcPr>
          <w:p w14:paraId="5896BE0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69A8AE6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水稻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良种推广</w:t>
            </w:r>
          </w:p>
        </w:tc>
        <w:tc>
          <w:tcPr>
            <w:tcW w:w="1549" w:type="dxa"/>
            <w:vAlign w:val="center"/>
          </w:tcPr>
          <w:p w14:paraId="61C557D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15元/亩</w:t>
            </w:r>
          </w:p>
        </w:tc>
        <w:tc>
          <w:tcPr>
            <w:tcW w:w="789" w:type="dxa"/>
            <w:vMerge w:val="continue"/>
            <w:tcBorders>
              <w:top w:val="nil"/>
              <w:bottom w:val="nil"/>
            </w:tcBorders>
            <w:vAlign w:val="center"/>
          </w:tcPr>
          <w:p w14:paraId="397740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center"/>
          </w:tcPr>
          <w:p w14:paraId="1B20D1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22A2AD8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433474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  <w:jc w:val="center"/>
        </w:trPr>
        <w:tc>
          <w:tcPr>
            <w:tcW w:w="515" w:type="dxa"/>
            <w:vMerge w:val="continue"/>
            <w:tcBorders>
              <w:top w:val="nil"/>
            </w:tcBorders>
            <w:vAlign w:val="center"/>
          </w:tcPr>
          <w:p w14:paraId="7D73D08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</w:tcBorders>
            <w:vAlign w:val="center"/>
          </w:tcPr>
          <w:p w14:paraId="67DCB26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</w:tcBorders>
            <w:vAlign w:val="center"/>
          </w:tcPr>
          <w:p w14:paraId="36CB915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Align w:val="center"/>
          </w:tcPr>
          <w:p w14:paraId="69671D2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马铃薯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良种推广</w:t>
            </w:r>
          </w:p>
        </w:tc>
        <w:tc>
          <w:tcPr>
            <w:tcW w:w="1549" w:type="dxa"/>
            <w:vAlign w:val="center"/>
          </w:tcPr>
          <w:p w14:paraId="1F1BEFA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10元/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亩</w:t>
            </w:r>
          </w:p>
        </w:tc>
        <w:tc>
          <w:tcPr>
            <w:tcW w:w="789" w:type="dxa"/>
            <w:vMerge w:val="continue"/>
            <w:tcBorders>
              <w:top w:val="nil"/>
            </w:tcBorders>
            <w:vAlign w:val="center"/>
          </w:tcPr>
          <w:p w14:paraId="2CDF14C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</w:tcBorders>
            <w:vAlign w:val="center"/>
          </w:tcPr>
          <w:p w14:paraId="6C473E8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</w:tcBorders>
            <w:vAlign w:val="center"/>
          </w:tcPr>
          <w:p w14:paraId="42E13E1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3D7304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  <w:jc w:val="center"/>
        </w:trPr>
        <w:tc>
          <w:tcPr>
            <w:tcW w:w="515" w:type="dxa"/>
            <w:vMerge w:val="restart"/>
            <w:tcBorders>
              <w:bottom w:val="nil"/>
            </w:tcBorders>
            <w:vAlign w:val="center"/>
          </w:tcPr>
          <w:p w14:paraId="6EC4FD4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15</w:t>
            </w:r>
          </w:p>
        </w:tc>
        <w:tc>
          <w:tcPr>
            <w:tcW w:w="1769" w:type="dxa"/>
            <w:vMerge w:val="restart"/>
            <w:tcBorders>
              <w:bottom w:val="nil"/>
            </w:tcBorders>
            <w:vAlign w:val="center"/>
          </w:tcPr>
          <w:p w14:paraId="6DC9DDC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农业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机械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购置补贴</w:t>
            </w:r>
          </w:p>
        </w:tc>
        <w:tc>
          <w:tcPr>
            <w:tcW w:w="3197" w:type="dxa"/>
            <w:vMerge w:val="restart"/>
            <w:tcBorders>
              <w:bottom w:val="nil"/>
            </w:tcBorders>
            <w:vAlign w:val="center"/>
          </w:tcPr>
          <w:p w14:paraId="0627258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补贴对象为在我区从事农业生产的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个人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和农业生产经营组织，其中农业生产经营组织包括农村集体经济组织、农民专业合作社经济组织、农业企业和其它从事农业生产经营的组织</w:t>
            </w:r>
          </w:p>
        </w:tc>
        <w:tc>
          <w:tcPr>
            <w:tcW w:w="2268" w:type="dxa"/>
            <w:vMerge w:val="restart"/>
            <w:tcBorders>
              <w:bottom w:val="nil"/>
            </w:tcBorders>
            <w:vAlign w:val="center"/>
          </w:tcPr>
          <w:p w14:paraId="0A0E399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农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业购置补贴实行定额补贴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，补贴额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由自治区农业农村厅依据相关规定测算。并按年度进行调整，形成补贴额一览表向社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会公开</w:t>
            </w:r>
          </w:p>
        </w:tc>
        <w:tc>
          <w:tcPr>
            <w:tcW w:w="1549" w:type="dxa"/>
            <w:vAlign w:val="center"/>
          </w:tcPr>
          <w:p w14:paraId="21E34F2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一般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单机补贴额不超过5万元；挤奶机械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、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烘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干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机单机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补贴额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不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超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过12万元</w:t>
            </w:r>
          </w:p>
        </w:tc>
        <w:tc>
          <w:tcPr>
            <w:tcW w:w="789" w:type="dxa"/>
            <w:vMerge w:val="restart"/>
            <w:tcBorders>
              <w:bottom w:val="nil"/>
            </w:tcBorders>
            <w:vAlign w:val="center"/>
          </w:tcPr>
          <w:p w14:paraId="567D3D2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09" w:type="dxa"/>
            <w:vMerge w:val="restart"/>
            <w:tcBorders>
              <w:bottom w:val="nil"/>
            </w:tcBorders>
            <w:vAlign w:val="center"/>
          </w:tcPr>
          <w:p w14:paraId="016DDEC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生产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补贴</w:t>
            </w:r>
          </w:p>
        </w:tc>
        <w:tc>
          <w:tcPr>
            <w:tcW w:w="1474" w:type="dxa"/>
            <w:vMerge w:val="restart"/>
            <w:tcBorders>
              <w:bottom w:val="nil"/>
            </w:tcBorders>
            <w:vAlign w:val="center"/>
          </w:tcPr>
          <w:p w14:paraId="2AA5F78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42A182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8" w:hRule="atLeast"/>
          <w:jc w:val="center"/>
        </w:trPr>
        <w:tc>
          <w:tcPr>
            <w:tcW w:w="515" w:type="dxa"/>
            <w:vMerge w:val="continue"/>
            <w:tcBorders>
              <w:top w:val="nil"/>
              <w:bottom w:val="nil"/>
            </w:tcBorders>
            <w:vAlign w:val="center"/>
          </w:tcPr>
          <w:p w14:paraId="6E7CBAF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  <w:bottom w:val="nil"/>
            </w:tcBorders>
            <w:vAlign w:val="center"/>
          </w:tcPr>
          <w:p w14:paraId="706244E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  <w:bottom w:val="nil"/>
            </w:tcBorders>
            <w:vAlign w:val="center"/>
          </w:tcPr>
          <w:p w14:paraId="6E4D89D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Merge w:val="continue"/>
            <w:tcBorders>
              <w:top w:val="nil"/>
              <w:bottom w:val="nil"/>
            </w:tcBorders>
            <w:vAlign w:val="center"/>
          </w:tcPr>
          <w:p w14:paraId="639AC03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549" w:type="dxa"/>
            <w:vAlign w:val="center"/>
          </w:tcPr>
          <w:p w14:paraId="407A7DD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100马力以上大型拖拉机、高性能青饲料收获机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、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大型免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耕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播种机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、挤奶机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、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大型联合收割机单机补贴额不超过15万元</w:t>
            </w:r>
          </w:p>
        </w:tc>
        <w:tc>
          <w:tcPr>
            <w:tcW w:w="789" w:type="dxa"/>
            <w:vMerge w:val="continue"/>
            <w:tcBorders>
              <w:top w:val="nil"/>
              <w:bottom w:val="nil"/>
            </w:tcBorders>
            <w:vAlign w:val="center"/>
          </w:tcPr>
          <w:p w14:paraId="36187E8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  <w:bottom w:val="nil"/>
            </w:tcBorders>
            <w:vAlign w:val="center"/>
          </w:tcPr>
          <w:p w14:paraId="16A01B9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center"/>
          </w:tcPr>
          <w:p w14:paraId="5943167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423562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515" w:type="dxa"/>
            <w:vMerge w:val="continue"/>
            <w:tcBorders>
              <w:top w:val="nil"/>
            </w:tcBorders>
            <w:vAlign w:val="center"/>
          </w:tcPr>
          <w:p w14:paraId="31B5873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769" w:type="dxa"/>
            <w:vMerge w:val="continue"/>
            <w:tcBorders>
              <w:top w:val="nil"/>
            </w:tcBorders>
            <w:vAlign w:val="center"/>
          </w:tcPr>
          <w:p w14:paraId="7C4C593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197" w:type="dxa"/>
            <w:vMerge w:val="continue"/>
            <w:tcBorders>
              <w:top w:val="nil"/>
            </w:tcBorders>
            <w:vAlign w:val="center"/>
          </w:tcPr>
          <w:p w14:paraId="0ED4454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68" w:type="dxa"/>
            <w:vMerge w:val="continue"/>
            <w:tcBorders>
              <w:top w:val="nil"/>
            </w:tcBorders>
            <w:vAlign w:val="center"/>
          </w:tcPr>
          <w:p w14:paraId="1A73968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549" w:type="dxa"/>
            <w:vAlign w:val="center"/>
          </w:tcPr>
          <w:p w14:paraId="4A4F2B2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200马力以上拖拉机单 机补贴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限额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不超过25万元</w:t>
            </w:r>
          </w:p>
        </w:tc>
        <w:tc>
          <w:tcPr>
            <w:tcW w:w="789" w:type="dxa"/>
            <w:vMerge w:val="continue"/>
            <w:tcBorders>
              <w:top w:val="nil"/>
            </w:tcBorders>
            <w:vAlign w:val="center"/>
          </w:tcPr>
          <w:p w14:paraId="397456F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09" w:type="dxa"/>
            <w:vMerge w:val="continue"/>
            <w:tcBorders>
              <w:top w:val="nil"/>
            </w:tcBorders>
            <w:vAlign w:val="center"/>
          </w:tcPr>
          <w:p w14:paraId="0B6CE66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</w:tcBorders>
            <w:vAlign w:val="center"/>
          </w:tcPr>
          <w:p w14:paraId="19197E0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03D78D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  <w:jc w:val="center"/>
        </w:trPr>
        <w:tc>
          <w:tcPr>
            <w:tcW w:w="515" w:type="dxa"/>
            <w:vAlign w:val="center"/>
          </w:tcPr>
          <w:p w14:paraId="392D3B1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16</w:t>
            </w:r>
          </w:p>
        </w:tc>
        <w:tc>
          <w:tcPr>
            <w:tcW w:w="1769" w:type="dxa"/>
            <w:vAlign w:val="center"/>
          </w:tcPr>
          <w:p w14:paraId="7C8A0B7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种粮农民直接补贴</w:t>
            </w:r>
          </w:p>
        </w:tc>
        <w:tc>
          <w:tcPr>
            <w:tcW w:w="3197" w:type="dxa"/>
            <w:vAlign w:val="center"/>
          </w:tcPr>
          <w:p w14:paraId="1861DEC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2021年起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。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通</w:t>
            </w:r>
            <w:r>
              <w:rPr>
                <w:rFonts w:hint="eastAsia" w:ascii="方正仿宋简体" w:hAnsi="方正仿宋简体" w:eastAsia="方正仿宋简体" w:cs="方正仿宋简体"/>
                <w:sz w:val="15"/>
                <w:szCs w:val="15"/>
                <w:u w:val="none"/>
                <w:lang w:eastAsia="zh-CN"/>
              </w:rPr>
              <w:t>过“一卡通”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方式将补贴资金直接兑现给种植粮食的生产者手中，具体补助标准由各地市自行确定，并将具体补贴标准向自治区报备</w:t>
            </w:r>
          </w:p>
        </w:tc>
        <w:tc>
          <w:tcPr>
            <w:tcW w:w="2268" w:type="dxa"/>
            <w:vAlign w:val="center"/>
          </w:tcPr>
          <w:p w14:paraId="4FF365C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对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青稞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、小麦、水稻、玉米实际播种面积进行补贴</w:t>
            </w:r>
          </w:p>
        </w:tc>
        <w:tc>
          <w:tcPr>
            <w:tcW w:w="1549" w:type="dxa"/>
            <w:vAlign w:val="center"/>
          </w:tcPr>
          <w:p w14:paraId="5339855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15元/亩</w:t>
            </w:r>
          </w:p>
        </w:tc>
        <w:tc>
          <w:tcPr>
            <w:tcW w:w="789" w:type="dxa"/>
            <w:vAlign w:val="center"/>
          </w:tcPr>
          <w:p w14:paraId="31D74BE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09" w:type="dxa"/>
            <w:vAlign w:val="center"/>
          </w:tcPr>
          <w:p w14:paraId="616BDF8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生产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补贴</w:t>
            </w:r>
          </w:p>
        </w:tc>
        <w:tc>
          <w:tcPr>
            <w:tcW w:w="1474" w:type="dxa"/>
            <w:vAlign w:val="center"/>
          </w:tcPr>
          <w:p w14:paraId="48FF9AE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  <w:tr w14:paraId="50DCCC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  <w:jc w:val="center"/>
        </w:trPr>
        <w:tc>
          <w:tcPr>
            <w:tcW w:w="515" w:type="dxa"/>
            <w:vAlign w:val="center"/>
          </w:tcPr>
          <w:p w14:paraId="553FD5F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17</w:t>
            </w:r>
          </w:p>
        </w:tc>
        <w:tc>
          <w:tcPr>
            <w:tcW w:w="1769" w:type="dxa"/>
            <w:vAlign w:val="center"/>
          </w:tcPr>
          <w:p w14:paraId="2E74D1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种粮农民农资综合补贴</w:t>
            </w:r>
          </w:p>
        </w:tc>
        <w:tc>
          <w:tcPr>
            <w:tcW w:w="3197" w:type="dxa"/>
            <w:vAlign w:val="center"/>
          </w:tcPr>
          <w:p w14:paraId="2EDB96C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2021年起。通</w:t>
            </w:r>
            <w:r>
              <w:rPr>
                <w:rFonts w:hint="eastAsia" w:ascii="方正仿宋简体" w:hAnsi="方正仿宋简体" w:eastAsia="方正仿宋简体" w:cs="方正仿宋简体"/>
                <w:sz w:val="15"/>
                <w:szCs w:val="15"/>
                <w:u w:val="none"/>
                <w:lang w:eastAsia="zh-CN"/>
              </w:rPr>
              <w:t>过“一卡通”方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式将补贴资金直接兑现给种植粮食的生产者手中，具体补助标准由各地市自行确定，并将具体补贴标准向自治区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报备</w:t>
            </w:r>
          </w:p>
        </w:tc>
        <w:tc>
          <w:tcPr>
            <w:tcW w:w="2268" w:type="dxa"/>
            <w:vAlign w:val="center"/>
          </w:tcPr>
          <w:p w14:paraId="4679179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对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青稞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、小麦、水稻、玉米播种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的面积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补贴</w:t>
            </w:r>
          </w:p>
        </w:tc>
        <w:tc>
          <w:tcPr>
            <w:tcW w:w="1549" w:type="dxa"/>
            <w:vAlign w:val="center"/>
          </w:tcPr>
          <w:p w14:paraId="1C6489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27.87元/亩</w:t>
            </w:r>
          </w:p>
        </w:tc>
        <w:tc>
          <w:tcPr>
            <w:tcW w:w="789" w:type="dxa"/>
            <w:vAlign w:val="center"/>
          </w:tcPr>
          <w:p w14:paraId="1FAD767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  <w:p w14:paraId="2D3DA7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09" w:type="dxa"/>
            <w:vAlign w:val="center"/>
          </w:tcPr>
          <w:p w14:paraId="2C46649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  <w:p w14:paraId="640E158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生产补贴</w:t>
            </w:r>
          </w:p>
        </w:tc>
        <w:tc>
          <w:tcPr>
            <w:tcW w:w="1474" w:type="dxa"/>
            <w:vAlign w:val="center"/>
          </w:tcPr>
          <w:p w14:paraId="66955B5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</w:tr>
    </w:tbl>
    <w:p w14:paraId="3E976B15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u w:val="none"/>
        </w:rPr>
      </w:pPr>
    </w:p>
    <w:p w14:paraId="6823CFF2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u w:val="none"/>
        </w:rPr>
      </w:pPr>
    </w:p>
    <w:tbl>
      <w:tblPr>
        <w:tblStyle w:val="6"/>
        <w:tblpPr w:leftFromText="180" w:rightFromText="180" w:vertAnchor="text" w:horzAnchor="page" w:tblpXSpec="center" w:tblpY="225"/>
        <w:tblOverlap w:val="never"/>
        <w:tblW w:w="1285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4"/>
        <w:gridCol w:w="1809"/>
        <w:gridCol w:w="3207"/>
        <w:gridCol w:w="2278"/>
        <w:gridCol w:w="1559"/>
        <w:gridCol w:w="799"/>
        <w:gridCol w:w="1219"/>
        <w:gridCol w:w="1474"/>
      </w:tblGrid>
      <w:tr w14:paraId="5F4772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  <w:jc w:val="center"/>
        </w:trPr>
        <w:tc>
          <w:tcPr>
            <w:tcW w:w="514" w:type="dxa"/>
            <w:vAlign w:val="center"/>
          </w:tcPr>
          <w:p w14:paraId="505FB0B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序号</w:t>
            </w:r>
          </w:p>
        </w:tc>
        <w:tc>
          <w:tcPr>
            <w:tcW w:w="1809" w:type="dxa"/>
            <w:vAlign w:val="center"/>
          </w:tcPr>
          <w:p w14:paraId="33BFF86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补贴名称</w:t>
            </w:r>
          </w:p>
        </w:tc>
        <w:tc>
          <w:tcPr>
            <w:tcW w:w="3207" w:type="dxa"/>
            <w:vAlign w:val="center"/>
          </w:tcPr>
          <w:p w14:paraId="437407B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补贴范围</w:t>
            </w:r>
          </w:p>
        </w:tc>
        <w:tc>
          <w:tcPr>
            <w:tcW w:w="2278" w:type="dxa"/>
            <w:vAlign w:val="center"/>
          </w:tcPr>
          <w:p w14:paraId="66CEF4E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政策享受条件</w:t>
            </w:r>
          </w:p>
        </w:tc>
        <w:tc>
          <w:tcPr>
            <w:tcW w:w="1559" w:type="dxa"/>
            <w:vAlign w:val="center"/>
          </w:tcPr>
          <w:p w14:paraId="3F61F5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补贴标准</w:t>
            </w:r>
          </w:p>
        </w:tc>
        <w:tc>
          <w:tcPr>
            <w:tcW w:w="799" w:type="dxa"/>
            <w:vAlign w:val="center"/>
          </w:tcPr>
          <w:p w14:paraId="2E1864D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是否计入</w:t>
            </w:r>
          </w:p>
          <w:p w14:paraId="6669944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家庭收入</w:t>
            </w:r>
          </w:p>
        </w:tc>
        <w:tc>
          <w:tcPr>
            <w:tcW w:w="1219" w:type="dxa"/>
            <w:vAlign w:val="center"/>
          </w:tcPr>
          <w:p w14:paraId="0D961B5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理由</w:t>
            </w:r>
          </w:p>
        </w:tc>
        <w:tc>
          <w:tcPr>
            <w:tcW w:w="1474" w:type="dxa"/>
            <w:vAlign w:val="center"/>
          </w:tcPr>
          <w:p w14:paraId="1E62D1B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备  注</w:t>
            </w:r>
          </w:p>
        </w:tc>
      </w:tr>
      <w:tr w14:paraId="747CBD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1" w:hRule="atLeast"/>
          <w:jc w:val="center"/>
        </w:trPr>
        <w:tc>
          <w:tcPr>
            <w:tcW w:w="514" w:type="dxa"/>
            <w:vAlign w:val="center"/>
          </w:tcPr>
          <w:p w14:paraId="289BF3B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18</w:t>
            </w:r>
          </w:p>
        </w:tc>
        <w:tc>
          <w:tcPr>
            <w:tcW w:w="1809" w:type="dxa"/>
            <w:vAlign w:val="center"/>
          </w:tcPr>
          <w:p w14:paraId="7D8E028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牲畜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良种补贴</w:t>
            </w:r>
          </w:p>
        </w:tc>
        <w:tc>
          <w:tcPr>
            <w:tcW w:w="3207" w:type="dxa"/>
            <w:vAlign w:val="center"/>
          </w:tcPr>
          <w:p w14:paraId="5506495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为加快我区牲畜品种改良步伐，优化畜种结构，发展高产、优质、高效畜牧业，促进农牧民增收，自治区财政设立牲畜良种补贴资金。自治区财政厅、农业农村厅制定了《西藏自治区牲畜良种补贴试行办法》</w:t>
            </w:r>
          </w:p>
        </w:tc>
        <w:tc>
          <w:tcPr>
            <w:tcW w:w="2278" w:type="dxa"/>
            <w:vAlign w:val="center"/>
          </w:tcPr>
          <w:p w14:paraId="6539B93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补贴对象：区内从事优质牦牛、奶牛良种、绵羊及山羊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养殖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的农牧户</w:t>
            </w:r>
          </w:p>
        </w:tc>
        <w:tc>
          <w:tcPr>
            <w:tcW w:w="1559" w:type="dxa"/>
            <w:vAlign w:val="top"/>
          </w:tcPr>
          <w:p w14:paraId="3A86014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奶牛良种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补贴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：90元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。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 xml:space="preserve">   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绵羊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、山羊良种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补贴：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每只种公羊一次性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补贴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1200元。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牦牛良种补贴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：牦牛种公牛一次性补贴4000元/头</w:t>
            </w:r>
          </w:p>
        </w:tc>
        <w:tc>
          <w:tcPr>
            <w:tcW w:w="799" w:type="dxa"/>
            <w:vAlign w:val="center"/>
          </w:tcPr>
          <w:p w14:paraId="1BACDCE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19" w:type="dxa"/>
            <w:vAlign w:val="center"/>
          </w:tcPr>
          <w:p w14:paraId="6CC6611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生产补贴</w:t>
            </w:r>
          </w:p>
        </w:tc>
        <w:tc>
          <w:tcPr>
            <w:tcW w:w="1474" w:type="dxa"/>
            <w:vAlign w:val="top"/>
          </w:tcPr>
          <w:p w14:paraId="03BCBEC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24FD77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  <w:jc w:val="center"/>
        </w:trPr>
        <w:tc>
          <w:tcPr>
            <w:tcW w:w="514" w:type="dxa"/>
            <w:vMerge w:val="restart"/>
            <w:tcBorders>
              <w:bottom w:val="nil"/>
            </w:tcBorders>
            <w:vAlign w:val="center"/>
          </w:tcPr>
          <w:p w14:paraId="2E9EB97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19</w:t>
            </w:r>
          </w:p>
        </w:tc>
        <w:tc>
          <w:tcPr>
            <w:tcW w:w="1809" w:type="dxa"/>
            <w:vMerge w:val="restart"/>
            <w:tcBorders>
              <w:bottom w:val="nil"/>
            </w:tcBorders>
            <w:vAlign w:val="center"/>
          </w:tcPr>
          <w:p w14:paraId="5B219E9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老年人健康补贴</w:t>
            </w:r>
          </w:p>
        </w:tc>
        <w:tc>
          <w:tcPr>
            <w:tcW w:w="3207" w:type="dxa"/>
            <w:vMerge w:val="restart"/>
            <w:tcBorders>
              <w:bottom w:val="nil"/>
            </w:tcBorders>
            <w:vAlign w:val="center"/>
          </w:tcPr>
          <w:p w14:paraId="7019DF7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享受范围为80岁以上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含80岁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的老年人</w:t>
            </w:r>
          </w:p>
        </w:tc>
        <w:tc>
          <w:tcPr>
            <w:tcW w:w="2278" w:type="dxa"/>
            <w:vAlign w:val="top"/>
          </w:tcPr>
          <w:p w14:paraId="2DACEA5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80岁以上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含80岁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）</w:t>
            </w:r>
          </w:p>
        </w:tc>
        <w:tc>
          <w:tcPr>
            <w:tcW w:w="1559" w:type="dxa"/>
            <w:vAlign w:val="top"/>
          </w:tcPr>
          <w:p w14:paraId="0F8808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color w:val="auto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pacing w:val="-2"/>
                <w:sz w:val="15"/>
                <w:szCs w:val="15"/>
                <w:u w:val="none"/>
                <w:lang w:val="en-US" w:eastAsia="zh-CN"/>
              </w:rPr>
              <w:t>300</w:t>
            </w:r>
            <w:r>
              <w:rPr>
                <w:rFonts w:hint="default" w:ascii="Times New Roman" w:hAnsi="Times New Roman" w:eastAsia="方正仿宋简体" w:cs="Times New Roman"/>
                <w:color w:val="auto"/>
                <w:spacing w:val="-2"/>
                <w:sz w:val="15"/>
                <w:szCs w:val="15"/>
                <w:u w:val="none"/>
                <w:lang w:eastAsia="zh-CN"/>
              </w:rPr>
              <w:t>元/人/年</w:t>
            </w:r>
          </w:p>
        </w:tc>
        <w:tc>
          <w:tcPr>
            <w:tcW w:w="799" w:type="dxa"/>
            <w:vMerge w:val="restart"/>
            <w:tcBorders>
              <w:bottom w:val="nil"/>
            </w:tcBorders>
            <w:vAlign w:val="center"/>
          </w:tcPr>
          <w:p w14:paraId="66E55AA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19" w:type="dxa"/>
            <w:vMerge w:val="restart"/>
            <w:tcBorders>
              <w:bottom w:val="nil"/>
            </w:tcBorders>
            <w:vAlign w:val="center"/>
          </w:tcPr>
          <w:p w14:paraId="3343430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社会救助补助金</w:t>
            </w:r>
          </w:p>
        </w:tc>
        <w:tc>
          <w:tcPr>
            <w:tcW w:w="1474" w:type="dxa"/>
            <w:vMerge w:val="restart"/>
            <w:tcBorders>
              <w:bottom w:val="nil"/>
            </w:tcBorders>
            <w:vAlign w:val="top"/>
          </w:tcPr>
          <w:p w14:paraId="0064CA2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298DCD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 w:hRule="atLeast"/>
          <w:jc w:val="center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center"/>
          </w:tcPr>
          <w:p w14:paraId="0A2CC3D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nil"/>
              <w:bottom w:val="nil"/>
            </w:tcBorders>
            <w:vAlign w:val="center"/>
          </w:tcPr>
          <w:p w14:paraId="7D33F1C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207" w:type="dxa"/>
            <w:vMerge w:val="continue"/>
            <w:tcBorders>
              <w:top w:val="nil"/>
              <w:bottom w:val="nil"/>
            </w:tcBorders>
            <w:vAlign w:val="center"/>
          </w:tcPr>
          <w:p w14:paraId="06F0189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78" w:type="dxa"/>
            <w:vAlign w:val="top"/>
          </w:tcPr>
          <w:p w14:paraId="665587A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90岁以上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含90岁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）</w:t>
            </w:r>
          </w:p>
        </w:tc>
        <w:tc>
          <w:tcPr>
            <w:tcW w:w="1559" w:type="dxa"/>
            <w:vAlign w:val="top"/>
          </w:tcPr>
          <w:p w14:paraId="2852851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color w:val="auto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pacing w:val="-2"/>
                <w:sz w:val="15"/>
                <w:szCs w:val="15"/>
                <w:u w:val="none"/>
                <w:lang w:val="en-US" w:eastAsia="zh-CN"/>
              </w:rPr>
              <w:t>500</w:t>
            </w:r>
            <w:r>
              <w:rPr>
                <w:rFonts w:hint="default" w:ascii="Times New Roman" w:hAnsi="Times New Roman" w:eastAsia="方正仿宋简体" w:cs="Times New Roman"/>
                <w:color w:val="auto"/>
                <w:spacing w:val="-2"/>
                <w:sz w:val="15"/>
                <w:szCs w:val="15"/>
                <w:u w:val="none"/>
                <w:lang w:eastAsia="zh-CN"/>
              </w:rPr>
              <w:t>元/人/年</w:t>
            </w:r>
          </w:p>
        </w:tc>
        <w:tc>
          <w:tcPr>
            <w:tcW w:w="799" w:type="dxa"/>
            <w:vMerge w:val="continue"/>
            <w:tcBorders>
              <w:top w:val="nil"/>
              <w:bottom w:val="nil"/>
            </w:tcBorders>
            <w:vAlign w:val="center"/>
          </w:tcPr>
          <w:p w14:paraId="6C5257A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19" w:type="dxa"/>
            <w:vMerge w:val="continue"/>
            <w:tcBorders>
              <w:top w:val="nil"/>
              <w:bottom w:val="nil"/>
            </w:tcBorders>
            <w:vAlign w:val="center"/>
          </w:tcPr>
          <w:p w14:paraId="6C552A6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top"/>
          </w:tcPr>
          <w:p w14:paraId="2C91ADE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47AA66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  <w:jc w:val="center"/>
        </w:trPr>
        <w:tc>
          <w:tcPr>
            <w:tcW w:w="514" w:type="dxa"/>
            <w:vMerge w:val="continue"/>
            <w:tcBorders>
              <w:top w:val="nil"/>
            </w:tcBorders>
            <w:vAlign w:val="center"/>
          </w:tcPr>
          <w:p w14:paraId="0439B99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nil"/>
            </w:tcBorders>
            <w:vAlign w:val="center"/>
          </w:tcPr>
          <w:p w14:paraId="0B398C5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207" w:type="dxa"/>
            <w:vMerge w:val="continue"/>
            <w:tcBorders>
              <w:top w:val="nil"/>
            </w:tcBorders>
            <w:vAlign w:val="center"/>
          </w:tcPr>
          <w:p w14:paraId="70250CF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78" w:type="dxa"/>
            <w:vAlign w:val="top"/>
          </w:tcPr>
          <w:p w14:paraId="384BAC1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100岁以上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含100岁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）</w:t>
            </w:r>
          </w:p>
        </w:tc>
        <w:tc>
          <w:tcPr>
            <w:tcW w:w="1559" w:type="dxa"/>
            <w:vAlign w:val="top"/>
          </w:tcPr>
          <w:p w14:paraId="568649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color w:val="auto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color w:val="auto"/>
                <w:spacing w:val="-2"/>
                <w:sz w:val="15"/>
                <w:szCs w:val="15"/>
                <w:u w:val="none"/>
                <w:lang w:val="en-US" w:eastAsia="zh-CN"/>
              </w:rPr>
              <w:t>800</w:t>
            </w:r>
            <w:r>
              <w:rPr>
                <w:rFonts w:hint="default" w:ascii="Times New Roman" w:hAnsi="Times New Roman" w:eastAsia="方正仿宋简体" w:cs="Times New Roman"/>
                <w:color w:val="auto"/>
                <w:spacing w:val="-2"/>
                <w:sz w:val="15"/>
                <w:szCs w:val="15"/>
                <w:u w:val="none"/>
                <w:lang w:eastAsia="zh-CN"/>
              </w:rPr>
              <w:t>元/人/年</w:t>
            </w:r>
          </w:p>
        </w:tc>
        <w:tc>
          <w:tcPr>
            <w:tcW w:w="799" w:type="dxa"/>
            <w:vMerge w:val="continue"/>
            <w:tcBorders>
              <w:top w:val="nil"/>
            </w:tcBorders>
            <w:vAlign w:val="center"/>
          </w:tcPr>
          <w:p w14:paraId="507078E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19" w:type="dxa"/>
            <w:vMerge w:val="continue"/>
            <w:tcBorders>
              <w:top w:val="nil"/>
            </w:tcBorders>
            <w:vAlign w:val="center"/>
          </w:tcPr>
          <w:p w14:paraId="6D612C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4" w:type="dxa"/>
            <w:vMerge w:val="continue"/>
            <w:tcBorders>
              <w:top w:val="nil"/>
            </w:tcBorders>
            <w:vAlign w:val="top"/>
          </w:tcPr>
          <w:p w14:paraId="0815475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4A8B9B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  <w:jc w:val="center"/>
        </w:trPr>
        <w:tc>
          <w:tcPr>
            <w:tcW w:w="514" w:type="dxa"/>
            <w:vMerge w:val="restart"/>
            <w:tcBorders>
              <w:bottom w:val="nil"/>
            </w:tcBorders>
            <w:vAlign w:val="center"/>
          </w:tcPr>
          <w:p w14:paraId="0132F91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20</w:t>
            </w:r>
          </w:p>
        </w:tc>
        <w:tc>
          <w:tcPr>
            <w:tcW w:w="1809" w:type="dxa"/>
            <w:vMerge w:val="restart"/>
            <w:tcBorders>
              <w:bottom w:val="nil"/>
            </w:tcBorders>
            <w:vAlign w:val="center"/>
          </w:tcPr>
          <w:p w14:paraId="7019084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农牧区</w:t>
            </w:r>
            <w:r>
              <w:rPr>
                <w:rFonts w:hint="eastAsia" w:ascii="方正仿宋简体" w:hAnsi="方正仿宋简体" w:eastAsia="方正仿宋简体" w:cs="方正仿宋简体"/>
                <w:spacing w:val="-2"/>
                <w:sz w:val="15"/>
                <w:szCs w:val="15"/>
                <w:u w:val="none"/>
                <w:lang w:eastAsia="zh-CN"/>
              </w:rPr>
              <w:t>“三老”人员生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活补贴</w:t>
            </w:r>
          </w:p>
        </w:tc>
        <w:tc>
          <w:tcPr>
            <w:tcW w:w="3207" w:type="dxa"/>
            <w:vMerge w:val="restart"/>
            <w:tcBorders>
              <w:bottom w:val="nil"/>
            </w:tcBorders>
            <w:vAlign w:val="center"/>
          </w:tcPr>
          <w:p w14:paraId="7C7388C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老党员</w:t>
            </w:r>
          </w:p>
        </w:tc>
        <w:tc>
          <w:tcPr>
            <w:tcW w:w="2278" w:type="dxa"/>
            <w:vAlign w:val="top"/>
          </w:tcPr>
          <w:p w14:paraId="184E025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1959年3月20日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含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前加入中国共产党的农牧民党员</w:t>
            </w:r>
          </w:p>
        </w:tc>
        <w:tc>
          <w:tcPr>
            <w:tcW w:w="1559" w:type="dxa"/>
            <w:vAlign w:val="center"/>
          </w:tcPr>
          <w:p w14:paraId="7E026CB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1000元/人/月</w:t>
            </w:r>
          </w:p>
        </w:tc>
        <w:tc>
          <w:tcPr>
            <w:tcW w:w="799" w:type="dxa"/>
            <w:vMerge w:val="restart"/>
            <w:tcBorders>
              <w:bottom w:val="nil"/>
            </w:tcBorders>
            <w:vAlign w:val="center"/>
          </w:tcPr>
          <w:p w14:paraId="1F1AF0A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19" w:type="dxa"/>
            <w:vMerge w:val="restart"/>
            <w:tcBorders>
              <w:bottom w:val="nil"/>
            </w:tcBorders>
            <w:vAlign w:val="center"/>
          </w:tcPr>
          <w:p w14:paraId="34DBD87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优待抚恤金</w:t>
            </w:r>
          </w:p>
        </w:tc>
        <w:tc>
          <w:tcPr>
            <w:tcW w:w="1474" w:type="dxa"/>
            <w:vMerge w:val="restart"/>
            <w:tcBorders>
              <w:bottom w:val="nil"/>
            </w:tcBorders>
            <w:vAlign w:val="top"/>
          </w:tcPr>
          <w:p w14:paraId="6DFE1DE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31A5C8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  <w:jc w:val="center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 w14:paraId="7B51398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nil"/>
              <w:bottom w:val="nil"/>
            </w:tcBorders>
            <w:vAlign w:val="center"/>
          </w:tcPr>
          <w:p w14:paraId="135F900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3207" w:type="dxa"/>
            <w:vMerge w:val="continue"/>
            <w:tcBorders>
              <w:top w:val="nil"/>
              <w:bottom w:val="nil"/>
            </w:tcBorders>
            <w:vAlign w:val="center"/>
          </w:tcPr>
          <w:p w14:paraId="4138371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78" w:type="dxa"/>
            <w:vAlign w:val="top"/>
          </w:tcPr>
          <w:p w14:paraId="31A1CC9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1959年3月21日至1965年8月31日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含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加入中国共产党的农牧民党员</w:t>
            </w:r>
          </w:p>
        </w:tc>
        <w:tc>
          <w:tcPr>
            <w:tcW w:w="1559" w:type="dxa"/>
            <w:vAlign w:val="center"/>
          </w:tcPr>
          <w:p w14:paraId="27396C8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800元/人/月</w:t>
            </w:r>
          </w:p>
        </w:tc>
        <w:tc>
          <w:tcPr>
            <w:tcW w:w="799" w:type="dxa"/>
            <w:vMerge w:val="continue"/>
            <w:tcBorders>
              <w:top w:val="nil"/>
              <w:bottom w:val="nil"/>
            </w:tcBorders>
            <w:vAlign w:val="top"/>
          </w:tcPr>
          <w:p w14:paraId="25EC9A6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  <w:bottom w:val="nil"/>
            </w:tcBorders>
            <w:vAlign w:val="top"/>
          </w:tcPr>
          <w:p w14:paraId="6D43A97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top"/>
          </w:tcPr>
          <w:p w14:paraId="05B6C53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76B384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  <w:jc w:val="center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 w14:paraId="2AD79C0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nil"/>
              <w:bottom w:val="nil"/>
            </w:tcBorders>
            <w:vAlign w:val="center"/>
          </w:tcPr>
          <w:p w14:paraId="05687E2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3207" w:type="dxa"/>
            <w:vMerge w:val="continue"/>
            <w:tcBorders>
              <w:top w:val="nil"/>
            </w:tcBorders>
            <w:vAlign w:val="center"/>
          </w:tcPr>
          <w:p w14:paraId="4A2741E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78" w:type="dxa"/>
            <w:vAlign w:val="top"/>
          </w:tcPr>
          <w:p w14:paraId="736EFE9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1965年9月1日以后加入中国共产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党，党龄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满30周年，且男满60周岁、女满55周岁的农牧民党员</w:t>
            </w:r>
          </w:p>
        </w:tc>
        <w:tc>
          <w:tcPr>
            <w:tcW w:w="1559" w:type="dxa"/>
            <w:vAlign w:val="center"/>
          </w:tcPr>
          <w:p w14:paraId="4345204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700元/人/月</w:t>
            </w:r>
          </w:p>
        </w:tc>
        <w:tc>
          <w:tcPr>
            <w:tcW w:w="799" w:type="dxa"/>
            <w:vMerge w:val="continue"/>
            <w:tcBorders>
              <w:top w:val="nil"/>
              <w:bottom w:val="nil"/>
            </w:tcBorders>
            <w:vAlign w:val="top"/>
          </w:tcPr>
          <w:p w14:paraId="42B17D1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  <w:bottom w:val="nil"/>
            </w:tcBorders>
            <w:vAlign w:val="top"/>
          </w:tcPr>
          <w:p w14:paraId="766303E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top"/>
          </w:tcPr>
          <w:p w14:paraId="474BDB0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73FC20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5" w:hRule="atLeast"/>
          <w:jc w:val="center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 w14:paraId="3D3A1E6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nil"/>
              <w:bottom w:val="nil"/>
            </w:tcBorders>
            <w:vAlign w:val="center"/>
          </w:tcPr>
          <w:p w14:paraId="7B0E6A3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3207" w:type="dxa"/>
            <w:vMerge w:val="restart"/>
            <w:tcBorders>
              <w:bottom w:val="nil"/>
            </w:tcBorders>
            <w:vAlign w:val="center"/>
          </w:tcPr>
          <w:p w14:paraId="50CAFE7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老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干部</w:t>
            </w:r>
          </w:p>
        </w:tc>
        <w:tc>
          <w:tcPr>
            <w:tcW w:w="2278" w:type="dxa"/>
            <w:vAlign w:val="center"/>
          </w:tcPr>
          <w:p w14:paraId="0D2FC09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1959年3月20日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含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 xml:space="preserve">前担任乡 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镇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）干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部，满1年时间，且目前不再担任村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干部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、未领取月生活补助的农牧民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 xml:space="preserve">含社区居民 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）</w:t>
            </w:r>
          </w:p>
        </w:tc>
        <w:tc>
          <w:tcPr>
            <w:tcW w:w="1559" w:type="dxa"/>
            <w:vAlign w:val="center"/>
          </w:tcPr>
          <w:p w14:paraId="1C163EB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500元/人/月</w:t>
            </w:r>
          </w:p>
        </w:tc>
        <w:tc>
          <w:tcPr>
            <w:tcW w:w="799" w:type="dxa"/>
            <w:vMerge w:val="continue"/>
            <w:tcBorders>
              <w:top w:val="nil"/>
              <w:bottom w:val="nil"/>
            </w:tcBorders>
            <w:vAlign w:val="top"/>
          </w:tcPr>
          <w:p w14:paraId="161FB35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  <w:bottom w:val="nil"/>
            </w:tcBorders>
            <w:vAlign w:val="top"/>
          </w:tcPr>
          <w:p w14:paraId="31AB5D8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top"/>
          </w:tcPr>
          <w:p w14:paraId="6F0F232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27590F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9" w:hRule="atLeast"/>
          <w:jc w:val="center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 w14:paraId="765ED96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nil"/>
              <w:bottom w:val="nil"/>
            </w:tcBorders>
            <w:vAlign w:val="center"/>
          </w:tcPr>
          <w:p w14:paraId="0D9D209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3207" w:type="dxa"/>
            <w:vMerge w:val="continue"/>
            <w:tcBorders>
              <w:top w:val="nil"/>
              <w:bottom w:val="nil"/>
            </w:tcBorders>
            <w:vAlign w:val="center"/>
          </w:tcPr>
          <w:p w14:paraId="11151EE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78" w:type="dxa"/>
            <w:vAlign w:val="center"/>
          </w:tcPr>
          <w:p w14:paraId="70AFC70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1965年8月31日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含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 xml:space="preserve">前担任乡 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镇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）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半脱产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干部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，满1年时间。且目前不再担任村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干部，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未领取生活补助费的农牧民</w:t>
            </w:r>
          </w:p>
        </w:tc>
        <w:tc>
          <w:tcPr>
            <w:tcW w:w="1559" w:type="dxa"/>
            <w:vAlign w:val="center"/>
          </w:tcPr>
          <w:p w14:paraId="780D001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900元/人/月</w:t>
            </w:r>
          </w:p>
        </w:tc>
        <w:tc>
          <w:tcPr>
            <w:tcW w:w="799" w:type="dxa"/>
            <w:vMerge w:val="continue"/>
            <w:tcBorders>
              <w:top w:val="nil"/>
              <w:bottom w:val="nil"/>
            </w:tcBorders>
            <w:vAlign w:val="top"/>
          </w:tcPr>
          <w:p w14:paraId="4B2D25F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  <w:bottom w:val="nil"/>
            </w:tcBorders>
            <w:vAlign w:val="top"/>
          </w:tcPr>
          <w:p w14:paraId="10FB88D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top"/>
          </w:tcPr>
          <w:p w14:paraId="4F87331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0F8256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  <w:jc w:val="center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 w14:paraId="53EF586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nil"/>
              <w:bottom w:val="nil"/>
            </w:tcBorders>
            <w:vAlign w:val="center"/>
          </w:tcPr>
          <w:p w14:paraId="5726A75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3207" w:type="dxa"/>
            <w:vMerge w:val="continue"/>
            <w:tcBorders>
              <w:top w:val="nil"/>
            </w:tcBorders>
            <w:vAlign w:val="center"/>
          </w:tcPr>
          <w:p w14:paraId="3E0D2B4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78" w:type="dxa"/>
            <w:vAlign w:val="center"/>
          </w:tcPr>
          <w:p w14:paraId="044D9C5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1987年后担任村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干部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连续或累计满10年，目前不再担任村</w:t>
            </w:r>
            <w:r>
              <w:rPr>
                <w:rFonts w:hint="eastAsia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干部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、未领取生活补助的农牧民</w:t>
            </w:r>
          </w:p>
        </w:tc>
        <w:tc>
          <w:tcPr>
            <w:tcW w:w="1559" w:type="dxa"/>
            <w:vAlign w:val="center"/>
          </w:tcPr>
          <w:p w14:paraId="621C4DD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750元/人/月</w:t>
            </w:r>
          </w:p>
        </w:tc>
        <w:tc>
          <w:tcPr>
            <w:tcW w:w="799" w:type="dxa"/>
            <w:vMerge w:val="continue"/>
            <w:tcBorders>
              <w:top w:val="nil"/>
              <w:bottom w:val="nil"/>
            </w:tcBorders>
            <w:vAlign w:val="top"/>
          </w:tcPr>
          <w:p w14:paraId="131A8B5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  <w:bottom w:val="nil"/>
            </w:tcBorders>
            <w:vAlign w:val="top"/>
          </w:tcPr>
          <w:p w14:paraId="0594B76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top"/>
          </w:tcPr>
          <w:p w14:paraId="2226B3C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6CF47E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  <w:jc w:val="center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 w14:paraId="59FDFA1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nil"/>
              <w:bottom w:val="nil"/>
            </w:tcBorders>
            <w:vAlign w:val="center"/>
          </w:tcPr>
          <w:p w14:paraId="60F35B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3207" w:type="dxa"/>
            <w:vMerge w:val="restart"/>
            <w:tcBorders>
              <w:bottom w:val="nil"/>
            </w:tcBorders>
            <w:vAlign w:val="center"/>
          </w:tcPr>
          <w:p w14:paraId="0AADA31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老劳模：曾获得国家级、</w:t>
            </w:r>
            <w:r>
              <w:rPr>
                <w:rFonts w:hint="eastAsia" w:ascii="方正仿宋简体" w:hAnsi="方正仿宋简体" w:eastAsia="方正仿宋简体" w:cs="方正仿宋简体"/>
                <w:sz w:val="15"/>
                <w:szCs w:val="15"/>
                <w:u w:val="none"/>
                <w:lang w:eastAsia="zh-CN"/>
              </w:rPr>
              <w:t>省部级“劳动模范”、“五一劳动奖章”、“优秀共产党员”、“优秀党支部书记”、“民族团结先进个人”、“三八红旗手”等荣誉称号，男满</w:t>
            </w: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60周岁、女满55周岁的农牧民</w:t>
            </w:r>
          </w:p>
        </w:tc>
        <w:tc>
          <w:tcPr>
            <w:tcW w:w="2278" w:type="dxa"/>
            <w:vAlign w:val="center"/>
          </w:tcPr>
          <w:p w14:paraId="04756FF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国家级</w:t>
            </w:r>
          </w:p>
        </w:tc>
        <w:tc>
          <w:tcPr>
            <w:tcW w:w="1559" w:type="dxa"/>
            <w:vAlign w:val="center"/>
          </w:tcPr>
          <w:p w14:paraId="3FE16FA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800元/人/月</w:t>
            </w:r>
          </w:p>
        </w:tc>
        <w:tc>
          <w:tcPr>
            <w:tcW w:w="799" w:type="dxa"/>
            <w:vMerge w:val="continue"/>
            <w:tcBorders>
              <w:top w:val="nil"/>
              <w:bottom w:val="nil"/>
            </w:tcBorders>
            <w:vAlign w:val="top"/>
          </w:tcPr>
          <w:p w14:paraId="080BDC9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  <w:bottom w:val="nil"/>
            </w:tcBorders>
            <w:vAlign w:val="top"/>
          </w:tcPr>
          <w:p w14:paraId="2492C4D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  <w:bottom w:val="nil"/>
            </w:tcBorders>
            <w:vAlign w:val="top"/>
          </w:tcPr>
          <w:p w14:paraId="0BE9015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649E94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 w14:paraId="2CFFF53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809" w:type="dxa"/>
            <w:vMerge w:val="continue"/>
            <w:tcBorders>
              <w:top w:val="nil"/>
            </w:tcBorders>
            <w:vAlign w:val="top"/>
          </w:tcPr>
          <w:p w14:paraId="1E627A5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3207" w:type="dxa"/>
            <w:vMerge w:val="continue"/>
            <w:tcBorders>
              <w:top w:val="nil"/>
            </w:tcBorders>
            <w:vAlign w:val="top"/>
          </w:tcPr>
          <w:p w14:paraId="2EDB3F5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78" w:type="dxa"/>
            <w:vAlign w:val="center"/>
          </w:tcPr>
          <w:p w14:paraId="3558E35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  <w:lang w:eastAsia="zh-CN"/>
              </w:rPr>
              <w:t>省部级</w:t>
            </w:r>
          </w:p>
        </w:tc>
        <w:tc>
          <w:tcPr>
            <w:tcW w:w="1559" w:type="dxa"/>
            <w:vAlign w:val="center"/>
          </w:tcPr>
          <w:p w14:paraId="7188141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700元/人/月</w:t>
            </w:r>
          </w:p>
        </w:tc>
        <w:tc>
          <w:tcPr>
            <w:tcW w:w="799" w:type="dxa"/>
            <w:vMerge w:val="continue"/>
            <w:tcBorders>
              <w:top w:val="nil"/>
            </w:tcBorders>
            <w:vAlign w:val="top"/>
          </w:tcPr>
          <w:p w14:paraId="2AD6C9A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nil"/>
            </w:tcBorders>
            <w:vAlign w:val="top"/>
          </w:tcPr>
          <w:p w14:paraId="2DCE671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nil"/>
            </w:tcBorders>
            <w:vAlign w:val="top"/>
          </w:tcPr>
          <w:p w14:paraId="18991B5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</w:tbl>
    <w:p w14:paraId="260AA692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u w:val="none"/>
        </w:rPr>
      </w:pPr>
    </w:p>
    <w:p w14:paraId="3774A0D6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rFonts w:ascii="宋体" w:hAnsi="宋体" w:eastAsia="宋体" w:cs="宋体"/>
          <w:spacing w:val="8"/>
          <w:sz w:val="15"/>
          <w:szCs w:val="15"/>
          <w:u w:val="none"/>
        </w:rPr>
      </w:pPr>
    </w:p>
    <w:p w14:paraId="781247C8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u w:val="none"/>
        </w:rPr>
      </w:pPr>
    </w:p>
    <w:p w14:paraId="47A021C6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rFonts w:ascii="Arial" w:hAnsi="Arial" w:eastAsia="Arial" w:cs="Arial"/>
          <w:snapToGrid w:val="0"/>
          <w:color w:val="000000"/>
          <w:kern w:val="0"/>
          <w:sz w:val="21"/>
          <w:szCs w:val="21"/>
          <w:u w:val="none"/>
        </w:rPr>
      </w:pPr>
    </w:p>
    <w:tbl>
      <w:tblPr>
        <w:tblStyle w:val="6"/>
        <w:tblpPr w:leftFromText="180" w:rightFromText="180" w:vertAnchor="page" w:horzAnchor="page" w:tblpXSpec="center" w:tblpY="1583"/>
        <w:tblOverlap w:val="never"/>
        <w:tblW w:w="1286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3"/>
        <w:gridCol w:w="1837"/>
        <w:gridCol w:w="3213"/>
        <w:gridCol w:w="2275"/>
        <w:gridCol w:w="1550"/>
        <w:gridCol w:w="772"/>
        <w:gridCol w:w="1240"/>
        <w:gridCol w:w="1475"/>
      </w:tblGrid>
      <w:tr w14:paraId="3860A9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  <w:jc w:val="center"/>
        </w:trPr>
        <w:tc>
          <w:tcPr>
            <w:tcW w:w="503" w:type="dxa"/>
            <w:vAlign w:val="center"/>
          </w:tcPr>
          <w:p w14:paraId="69331E5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序号</w:t>
            </w:r>
          </w:p>
        </w:tc>
        <w:tc>
          <w:tcPr>
            <w:tcW w:w="1837" w:type="dxa"/>
            <w:vAlign w:val="center"/>
          </w:tcPr>
          <w:p w14:paraId="3F51E8A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补贴名称</w:t>
            </w:r>
          </w:p>
        </w:tc>
        <w:tc>
          <w:tcPr>
            <w:tcW w:w="3213" w:type="dxa"/>
            <w:vAlign w:val="center"/>
          </w:tcPr>
          <w:p w14:paraId="6985CAB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补贴范围</w:t>
            </w:r>
          </w:p>
        </w:tc>
        <w:tc>
          <w:tcPr>
            <w:tcW w:w="2275" w:type="dxa"/>
            <w:vAlign w:val="center"/>
          </w:tcPr>
          <w:p w14:paraId="1DB652D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政策享受条件</w:t>
            </w:r>
          </w:p>
        </w:tc>
        <w:tc>
          <w:tcPr>
            <w:tcW w:w="1550" w:type="dxa"/>
            <w:vAlign w:val="center"/>
          </w:tcPr>
          <w:p w14:paraId="140E7F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补贴标准</w:t>
            </w:r>
          </w:p>
        </w:tc>
        <w:tc>
          <w:tcPr>
            <w:tcW w:w="772" w:type="dxa"/>
            <w:vAlign w:val="center"/>
          </w:tcPr>
          <w:p w14:paraId="3AE8708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是否计入 家重收入</w:t>
            </w:r>
          </w:p>
        </w:tc>
        <w:tc>
          <w:tcPr>
            <w:tcW w:w="1240" w:type="dxa"/>
            <w:vAlign w:val="center"/>
          </w:tcPr>
          <w:p w14:paraId="66B38D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理由</w:t>
            </w:r>
          </w:p>
        </w:tc>
        <w:tc>
          <w:tcPr>
            <w:tcW w:w="1475" w:type="dxa"/>
            <w:vAlign w:val="center"/>
          </w:tcPr>
          <w:p w14:paraId="0AA3A94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</w:pPr>
            <w:r>
              <w:rPr>
                <w:rFonts w:hint="eastAsia" w:ascii="方正黑体简体" w:hAnsi="方正黑体简体" w:eastAsia="方正黑体简体" w:cs="方正黑体简体"/>
                <w:b w:val="0"/>
                <w:bCs w:val="0"/>
                <w:spacing w:val="-2"/>
                <w:sz w:val="15"/>
                <w:szCs w:val="15"/>
                <w:u w:val="none"/>
              </w:rPr>
              <w:t>备   注</w:t>
            </w:r>
          </w:p>
        </w:tc>
      </w:tr>
      <w:tr w14:paraId="44EBC4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" w:hRule="atLeast"/>
          <w:jc w:val="center"/>
        </w:trPr>
        <w:tc>
          <w:tcPr>
            <w:tcW w:w="503" w:type="dxa"/>
            <w:vMerge w:val="restart"/>
            <w:tcBorders>
              <w:bottom w:val="nil"/>
            </w:tcBorders>
            <w:vAlign w:val="center"/>
          </w:tcPr>
          <w:p w14:paraId="318C683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21</w:t>
            </w:r>
          </w:p>
        </w:tc>
        <w:tc>
          <w:tcPr>
            <w:tcW w:w="1837" w:type="dxa"/>
            <w:vMerge w:val="restart"/>
            <w:tcBorders>
              <w:bottom w:val="nil"/>
            </w:tcBorders>
            <w:vAlign w:val="center"/>
          </w:tcPr>
          <w:p w14:paraId="311A75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孤儿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基本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生活费制度</w:t>
            </w:r>
          </w:p>
        </w:tc>
        <w:tc>
          <w:tcPr>
            <w:tcW w:w="3213" w:type="dxa"/>
            <w:vMerge w:val="restart"/>
            <w:tcBorders>
              <w:bottom w:val="nil"/>
            </w:tcBorders>
            <w:vAlign w:val="center"/>
          </w:tcPr>
          <w:p w14:paraId="1DDB916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分散供养孤儿生活费</w:t>
            </w:r>
          </w:p>
        </w:tc>
        <w:tc>
          <w:tcPr>
            <w:tcW w:w="2275" w:type="dxa"/>
            <w:vAlign w:val="center"/>
          </w:tcPr>
          <w:p w14:paraId="2424763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机构供养</w:t>
            </w:r>
          </w:p>
        </w:tc>
        <w:tc>
          <w:tcPr>
            <w:tcW w:w="1550" w:type="dxa"/>
            <w:vAlign w:val="center"/>
          </w:tcPr>
          <w:p w14:paraId="7BBA85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val="en-US" w:eastAsia="zh-CN"/>
              </w:rPr>
              <w:t>1059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元/人/月</w:t>
            </w:r>
          </w:p>
        </w:tc>
        <w:tc>
          <w:tcPr>
            <w:tcW w:w="772" w:type="dxa"/>
            <w:vMerge w:val="restart"/>
            <w:tcBorders>
              <w:bottom w:val="nil"/>
            </w:tcBorders>
            <w:vAlign w:val="center"/>
          </w:tcPr>
          <w:p w14:paraId="2F81023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40" w:type="dxa"/>
            <w:vMerge w:val="restart"/>
            <w:tcBorders>
              <w:bottom w:val="nil"/>
            </w:tcBorders>
            <w:vAlign w:val="center"/>
          </w:tcPr>
          <w:p w14:paraId="5286757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社会救助补助金</w:t>
            </w:r>
          </w:p>
        </w:tc>
        <w:tc>
          <w:tcPr>
            <w:tcW w:w="1475" w:type="dxa"/>
            <w:vMerge w:val="restart"/>
            <w:tcBorders>
              <w:bottom w:val="nil"/>
            </w:tcBorders>
            <w:vAlign w:val="center"/>
          </w:tcPr>
          <w:p w14:paraId="6D33E11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2C0A98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 w:hRule="atLeast"/>
          <w:jc w:val="center"/>
        </w:trPr>
        <w:tc>
          <w:tcPr>
            <w:tcW w:w="503" w:type="dxa"/>
            <w:vMerge w:val="continue"/>
            <w:tcBorders>
              <w:top w:val="nil"/>
              <w:bottom w:val="nil"/>
            </w:tcBorders>
            <w:vAlign w:val="center"/>
          </w:tcPr>
          <w:p w14:paraId="4CF3AB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837" w:type="dxa"/>
            <w:vMerge w:val="continue"/>
            <w:tcBorders>
              <w:top w:val="nil"/>
              <w:bottom w:val="nil"/>
            </w:tcBorders>
            <w:vAlign w:val="center"/>
          </w:tcPr>
          <w:p w14:paraId="3691883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213" w:type="dxa"/>
            <w:vMerge w:val="continue"/>
            <w:tcBorders>
              <w:top w:val="nil"/>
              <w:bottom w:val="nil"/>
            </w:tcBorders>
            <w:vAlign w:val="center"/>
          </w:tcPr>
          <w:p w14:paraId="309D188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75" w:type="dxa"/>
            <w:vAlign w:val="center"/>
          </w:tcPr>
          <w:p w14:paraId="0914569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二类区</w:t>
            </w:r>
          </w:p>
        </w:tc>
        <w:tc>
          <w:tcPr>
            <w:tcW w:w="1550" w:type="dxa"/>
            <w:vAlign w:val="center"/>
          </w:tcPr>
          <w:p w14:paraId="3F03C5A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val="en-US" w:eastAsia="zh-CN"/>
              </w:rPr>
              <w:t>600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元/人/月</w:t>
            </w:r>
          </w:p>
        </w:tc>
        <w:tc>
          <w:tcPr>
            <w:tcW w:w="772" w:type="dxa"/>
            <w:vMerge w:val="continue"/>
            <w:tcBorders>
              <w:top w:val="nil"/>
              <w:bottom w:val="nil"/>
            </w:tcBorders>
            <w:vAlign w:val="center"/>
          </w:tcPr>
          <w:p w14:paraId="2B5B775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40" w:type="dxa"/>
            <w:vMerge w:val="continue"/>
            <w:tcBorders>
              <w:top w:val="nil"/>
              <w:bottom w:val="nil"/>
            </w:tcBorders>
            <w:vAlign w:val="center"/>
          </w:tcPr>
          <w:p w14:paraId="3AD6BB7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5" w:type="dxa"/>
            <w:vMerge w:val="continue"/>
            <w:tcBorders>
              <w:top w:val="nil"/>
              <w:bottom w:val="nil"/>
            </w:tcBorders>
            <w:vAlign w:val="center"/>
          </w:tcPr>
          <w:p w14:paraId="6B002E0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264B16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503" w:type="dxa"/>
            <w:vMerge w:val="continue"/>
            <w:tcBorders>
              <w:top w:val="nil"/>
              <w:bottom w:val="nil"/>
            </w:tcBorders>
            <w:vAlign w:val="center"/>
          </w:tcPr>
          <w:p w14:paraId="78FC49E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837" w:type="dxa"/>
            <w:vMerge w:val="continue"/>
            <w:tcBorders>
              <w:top w:val="nil"/>
              <w:bottom w:val="nil"/>
            </w:tcBorders>
            <w:vAlign w:val="center"/>
          </w:tcPr>
          <w:p w14:paraId="799FAA8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213" w:type="dxa"/>
            <w:vMerge w:val="continue"/>
            <w:tcBorders>
              <w:top w:val="nil"/>
              <w:bottom w:val="nil"/>
            </w:tcBorders>
            <w:vAlign w:val="center"/>
          </w:tcPr>
          <w:p w14:paraId="6D14CE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75" w:type="dxa"/>
            <w:vAlign w:val="center"/>
          </w:tcPr>
          <w:p w14:paraId="7BB4A8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三类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区</w:t>
            </w:r>
          </w:p>
        </w:tc>
        <w:tc>
          <w:tcPr>
            <w:tcW w:w="1550" w:type="dxa"/>
            <w:vAlign w:val="center"/>
          </w:tcPr>
          <w:p w14:paraId="5171E58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val="en-US" w:eastAsia="zh-CN"/>
              </w:rPr>
              <w:t>1271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元/人/月</w:t>
            </w:r>
          </w:p>
        </w:tc>
        <w:tc>
          <w:tcPr>
            <w:tcW w:w="772" w:type="dxa"/>
            <w:vMerge w:val="continue"/>
            <w:tcBorders>
              <w:top w:val="nil"/>
              <w:bottom w:val="nil"/>
            </w:tcBorders>
            <w:vAlign w:val="center"/>
          </w:tcPr>
          <w:p w14:paraId="1D6F5AE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40" w:type="dxa"/>
            <w:vMerge w:val="continue"/>
            <w:tcBorders>
              <w:top w:val="nil"/>
              <w:bottom w:val="nil"/>
            </w:tcBorders>
            <w:vAlign w:val="center"/>
          </w:tcPr>
          <w:p w14:paraId="4FC8EED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5" w:type="dxa"/>
            <w:vMerge w:val="continue"/>
            <w:tcBorders>
              <w:top w:val="nil"/>
              <w:bottom w:val="nil"/>
            </w:tcBorders>
            <w:vAlign w:val="center"/>
          </w:tcPr>
          <w:p w14:paraId="6570059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7827B2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" w:hRule="atLeast"/>
          <w:jc w:val="center"/>
        </w:trPr>
        <w:tc>
          <w:tcPr>
            <w:tcW w:w="503" w:type="dxa"/>
            <w:vMerge w:val="continue"/>
            <w:tcBorders>
              <w:top w:val="nil"/>
            </w:tcBorders>
            <w:vAlign w:val="center"/>
          </w:tcPr>
          <w:p w14:paraId="25E97A7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</w:p>
        </w:tc>
        <w:tc>
          <w:tcPr>
            <w:tcW w:w="1837" w:type="dxa"/>
            <w:vMerge w:val="continue"/>
            <w:tcBorders>
              <w:top w:val="nil"/>
            </w:tcBorders>
            <w:vAlign w:val="center"/>
          </w:tcPr>
          <w:p w14:paraId="307B34F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213" w:type="dxa"/>
            <w:vMerge w:val="continue"/>
            <w:tcBorders>
              <w:top w:val="nil"/>
            </w:tcBorders>
            <w:vAlign w:val="center"/>
          </w:tcPr>
          <w:p w14:paraId="1CDF9A2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75" w:type="dxa"/>
            <w:vAlign w:val="center"/>
          </w:tcPr>
          <w:p w14:paraId="40F63D3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四类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区</w:t>
            </w:r>
          </w:p>
        </w:tc>
        <w:tc>
          <w:tcPr>
            <w:tcW w:w="1550" w:type="dxa"/>
            <w:vAlign w:val="center"/>
          </w:tcPr>
          <w:p w14:paraId="25FD97A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val="en-US" w:eastAsia="zh-CN"/>
              </w:rPr>
              <w:t>1430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元/人/月</w:t>
            </w:r>
          </w:p>
        </w:tc>
        <w:tc>
          <w:tcPr>
            <w:tcW w:w="772" w:type="dxa"/>
            <w:vMerge w:val="continue"/>
            <w:tcBorders>
              <w:top w:val="nil"/>
            </w:tcBorders>
            <w:vAlign w:val="center"/>
          </w:tcPr>
          <w:p w14:paraId="656A11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240" w:type="dxa"/>
            <w:vMerge w:val="continue"/>
            <w:tcBorders>
              <w:top w:val="nil"/>
            </w:tcBorders>
            <w:vAlign w:val="center"/>
          </w:tcPr>
          <w:p w14:paraId="182D8CC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1475" w:type="dxa"/>
            <w:vMerge w:val="continue"/>
            <w:tcBorders>
              <w:top w:val="nil"/>
            </w:tcBorders>
            <w:vAlign w:val="center"/>
          </w:tcPr>
          <w:p w14:paraId="1F6167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6231C4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" w:hRule="atLeast"/>
          <w:jc w:val="center"/>
        </w:trPr>
        <w:tc>
          <w:tcPr>
            <w:tcW w:w="503" w:type="dxa"/>
            <w:vMerge w:val="restart"/>
            <w:tcBorders>
              <w:bottom w:val="nil"/>
            </w:tcBorders>
            <w:vAlign w:val="center"/>
          </w:tcPr>
          <w:p w14:paraId="0ACDDFA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</w:pPr>
            <w:r>
              <w:rPr>
                <w:rFonts w:hint="default" w:ascii="Times New Roman" w:hAnsi="Times New Roman" w:eastAsia="方正仿宋简体" w:cs="Times New Roman"/>
                <w:sz w:val="15"/>
                <w:szCs w:val="15"/>
                <w:u w:val="none"/>
              </w:rPr>
              <w:t>22</w:t>
            </w:r>
          </w:p>
        </w:tc>
        <w:tc>
          <w:tcPr>
            <w:tcW w:w="1837" w:type="dxa"/>
            <w:vMerge w:val="restart"/>
            <w:tcBorders>
              <w:bottom w:val="nil"/>
            </w:tcBorders>
            <w:vAlign w:val="center"/>
          </w:tcPr>
          <w:p w14:paraId="2B0CC41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城乡居民基本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养老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保险</w:t>
            </w:r>
          </w:p>
        </w:tc>
        <w:tc>
          <w:tcPr>
            <w:tcW w:w="3213" w:type="dxa"/>
            <w:vMerge w:val="restart"/>
            <w:tcBorders>
              <w:bottom w:val="nil"/>
            </w:tcBorders>
            <w:vAlign w:val="center"/>
          </w:tcPr>
          <w:p w14:paraId="1A19459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从2021年1月1日起，养老金待遇分为基础养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老金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和个人账户养老金</w:t>
            </w:r>
          </w:p>
        </w:tc>
        <w:tc>
          <w:tcPr>
            <w:tcW w:w="2275" w:type="dxa"/>
            <w:vAlign w:val="center"/>
          </w:tcPr>
          <w:p w14:paraId="37A0B48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基础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养老金（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2021年标准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）</w:t>
            </w:r>
          </w:p>
        </w:tc>
        <w:tc>
          <w:tcPr>
            <w:tcW w:w="1550" w:type="dxa"/>
            <w:vAlign w:val="center"/>
          </w:tcPr>
          <w:p w14:paraId="507A051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20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元/人/月</w:t>
            </w:r>
          </w:p>
        </w:tc>
        <w:tc>
          <w:tcPr>
            <w:tcW w:w="772" w:type="dxa"/>
            <w:vMerge w:val="restart"/>
            <w:tcBorders>
              <w:bottom w:val="nil"/>
            </w:tcBorders>
            <w:vAlign w:val="center"/>
          </w:tcPr>
          <w:p w14:paraId="6A90AED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否</w:t>
            </w:r>
          </w:p>
        </w:tc>
        <w:tc>
          <w:tcPr>
            <w:tcW w:w="1240" w:type="dxa"/>
            <w:vMerge w:val="restart"/>
            <w:tcBorders>
              <w:bottom w:val="nil"/>
            </w:tcBorders>
            <w:vAlign w:val="center"/>
          </w:tcPr>
          <w:p w14:paraId="13102DA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居民基本养老保险基础养老金</w:t>
            </w:r>
          </w:p>
        </w:tc>
        <w:tc>
          <w:tcPr>
            <w:tcW w:w="1475" w:type="dxa"/>
            <w:vMerge w:val="restart"/>
            <w:tcBorders>
              <w:bottom w:val="nil"/>
            </w:tcBorders>
            <w:vAlign w:val="center"/>
          </w:tcPr>
          <w:p w14:paraId="432B082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  <w:tr w14:paraId="323CF4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0" w:hRule="atLeast"/>
          <w:jc w:val="center"/>
        </w:trPr>
        <w:tc>
          <w:tcPr>
            <w:tcW w:w="503" w:type="dxa"/>
            <w:vMerge w:val="continue"/>
            <w:tcBorders>
              <w:top w:val="nil"/>
            </w:tcBorders>
            <w:vAlign w:val="center"/>
          </w:tcPr>
          <w:p w14:paraId="40701B0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837" w:type="dxa"/>
            <w:vMerge w:val="continue"/>
            <w:tcBorders>
              <w:top w:val="nil"/>
            </w:tcBorders>
            <w:vAlign w:val="center"/>
          </w:tcPr>
          <w:p w14:paraId="4A2ABA9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3213" w:type="dxa"/>
            <w:vMerge w:val="continue"/>
            <w:tcBorders>
              <w:top w:val="nil"/>
            </w:tcBorders>
            <w:vAlign w:val="center"/>
          </w:tcPr>
          <w:p w14:paraId="07F7D38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</w:p>
        </w:tc>
        <w:tc>
          <w:tcPr>
            <w:tcW w:w="2275" w:type="dxa"/>
            <w:vAlign w:val="center"/>
          </w:tcPr>
          <w:p w14:paraId="36497AE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个人账户养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老金</w:t>
            </w:r>
          </w:p>
        </w:tc>
        <w:tc>
          <w:tcPr>
            <w:tcW w:w="1550" w:type="dxa"/>
            <w:vAlign w:val="center"/>
          </w:tcPr>
          <w:p w14:paraId="1C8610A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right="0"/>
              <w:jc w:val="both"/>
              <w:textAlignment w:val="baseline"/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</w:pP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参保人每月领取个人账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户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养老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金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的标准为本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人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60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周岁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时个人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账户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基金</w:t>
            </w:r>
            <w:r>
              <w:rPr>
                <w:rFonts w:hint="eastAsia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积累</w:t>
            </w:r>
            <w:r>
              <w:rPr>
                <w:rFonts w:hint="default" w:ascii="Times New Roman" w:hAnsi="Times New Roman" w:eastAsia="方正仿宋简体" w:cs="Times New Roman"/>
                <w:spacing w:val="-2"/>
                <w:sz w:val="15"/>
                <w:szCs w:val="15"/>
                <w:u w:val="none"/>
                <w:lang w:eastAsia="zh-CN"/>
              </w:rPr>
              <w:t>总额除以139</w:t>
            </w:r>
          </w:p>
        </w:tc>
        <w:tc>
          <w:tcPr>
            <w:tcW w:w="772" w:type="dxa"/>
            <w:vMerge w:val="continue"/>
            <w:tcBorders>
              <w:top w:val="nil"/>
            </w:tcBorders>
            <w:vAlign w:val="center"/>
          </w:tcPr>
          <w:p w14:paraId="1827CD3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240" w:type="dxa"/>
            <w:vMerge w:val="continue"/>
            <w:tcBorders>
              <w:top w:val="nil"/>
            </w:tcBorders>
            <w:vAlign w:val="center"/>
          </w:tcPr>
          <w:p w14:paraId="2DEA8E6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  <w:tc>
          <w:tcPr>
            <w:tcW w:w="1475" w:type="dxa"/>
            <w:vMerge w:val="continue"/>
            <w:tcBorders>
              <w:top w:val="nil"/>
            </w:tcBorders>
            <w:vAlign w:val="center"/>
          </w:tcPr>
          <w:p w14:paraId="5B2454E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spacing w:val="8"/>
                <w:sz w:val="15"/>
                <w:szCs w:val="15"/>
                <w:u w:val="none"/>
              </w:rPr>
            </w:pPr>
          </w:p>
        </w:tc>
      </w:tr>
    </w:tbl>
    <w:p w14:paraId="1592071A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rFonts w:ascii="宋体" w:hAnsi="宋体" w:eastAsia="宋体" w:cs="宋体"/>
          <w:spacing w:val="8"/>
          <w:sz w:val="15"/>
          <w:szCs w:val="15"/>
          <w:u w:val="none"/>
        </w:rPr>
      </w:pPr>
    </w:p>
    <w:p w14:paraId="7F32BF3D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0" w:firstLineChars="0"/>
        <w:jc w:val="center"/>
        <w:textAlignment w:val="baseline"/>
        <w:rPr>
          <w:rFonts w:ascii="宋体" w:hAnsi="宋体" w:eastAsia="宋体" w:cs="宋体"/>
          <w:spacing w:val="8"/>
          <w:sz w:val="15"/>
          <w:szCs w:val="15"/>
          <w:u w:val="none"/>
        </w:rPr>
      </w:pPr>
    </w:p>
    <w:p w14:paraId="340513B5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6164E884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3DCD3A9B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3B1ABA0A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44EA5132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50211213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14402DCA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4549F7F2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0A5B24CF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08C1B6C0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01F6D0F5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24217533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5F62EE17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558F1C69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7FDF072F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2B5B5A3D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5AAA3249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</w:pPr>
    </w:p>
    <w:p w14:paraId="2C3403EA">
      <w:pPr>
        <w:keepNext w:val="0"/>
        <w:keepLines w:val="0"/>
        <w:pageBreakBefore w:val="0"/>
        <w:widowControl/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240" w:lineRule="auto"/>
        <w:ind w:left="0" w:right="0" w:firstLine="450" w:firstLineChars="300"/>
        <w:jc w:val="left"/>
        <w:textAlignment w:val="baseline"/>
        <w:rPr>
          <w:rFonts w:hint="default" w:ascii="Times New Roman" w:hAnsi="Times New Roman" w:eastAsia="方正仿宋简体" w:cs="Times New Roman"/>
          <w:sz w:val="15"/>
          <w:szCs w:val="15"/>
          <w:u w:val="none"/>
          <w:lang w:eastAsia="zh-CN"/>
        </w:rPr>
      </w:pPr>
      <w:r>
        <w:rPr>
          <w:rFonts w:hint="eastAsia" w:ascii="Times New Roman" w:hAnsi="Times New Roman" w:eastAsia="方正仿宋简体" w:cs="Times New Roman"/>
          <w:sz w:val="15"/>
          <w:szCs w:val="15"/>
          <w:u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简体" w:cs="Times New Roman"/>
          <w:sz w:val="15"/>
          <w:szCs w:val="15"/>
          <w:u w:val="none"/>
          <w:lang w:val="en-US" w:eastAsia="zh-CN"/>
        </w:rPr>
        <w:t>备注：此</w:t>
      </w:r>
      <w:r>
        <w:rPr>
          <w:rFonts w:hint="default" w:ascii="Times New Roman" w:hAnsi="Times New Roman" w:eastAsia="方正仿宋简体" w:cs="Times New Roman"/>
          <w:sz w:val="15"/>
          <w:szCs w:val="15"/>
          <w:u w:val="none"/>
        </w:rPr>
        <w:t>表中</w:t>
      </w:r>
      <w:r>
        <w:rPr>
          <w:rFonts w:hint="default" w:ascii="Times New Roman" w:hAnsi="Times New Roman" w:eastAsia="方正仿宋简体" w:cs="Times New Roman"/>
          <w:sz w:val="15"/>
          <w:szCs w:val="15"/>
          <w:u w:val="none"/>
          <w:lang w:eastAsia="zh-CN"/>
        </w:rPr>
        <w:t>所列</w:t>
      </w:r>
      <w:r>
        <w:rPr>
          <w:rFonts w:hint="default" w:ascii="Times New Roman" w:hAnsi="Times New Roman" w:eastAsia="方正仿宋简体" w:cs="Times New Roman"/>
          <w:sz w:val="15"/>
          <w:szCs w:val="15"/>
          <w:u w:val="none"/>
        </w:rPr>
        <w:t>财政补助政策根据2021年《西藏自治区财政补助优惠政策明白卡》填列</w:t>
      </w:r>
      <w:r>
        <w:rPr>
          <w:rFonts w:hint="eastAsia" w:ascii="Times New Roman" w:hAnsi="Times New Roman" w:eastAsia="方正仿宋简体" w:cs="Times New Roman"/>
          <w:sz w:val="15"/>
          <w:szCs w:val="15"/>
          <w:u w:val="none"/>
          <w:lang w:eastAsia="zh-CN"/>
        </w:rPr>
        <w:t>，</w:t>
      </w:r>
      <w:r>
        <w:rPr>
          <w:rFonts w:hint="default" w:ascii="Times New Roman" w:hAnsi="Times New Roman" w:eastAsia="方正仿宋简体" w:cs="Times New Roman"/>
          <w:sz w:val="15"/>
          <w:szCs w:val="15"/>
          <w:u w:val="none"/>
        </w:rPr>
        <w:t>如有调整，</w:t>
      </w:r>
      <w:r>
        <w:rPr>
          <w:rFonts w:hint="default" w:ascii="Times New Roman" w:hAnsi="Times New Roman" w:eastAsia="方正仿宋简体" w:cs="Times New Roman"/>
          <w:spacing w:val="-1"/>
          <w:sz w:val="15"/>
          <w:szCs w:val="15"/>
          <w:u w:val="none"/>
          <w:lang w:eastAsia="zh-CN"/>
        </w:rPr>
        <w:t>按</w:t>
      </w:r>
      <w:r>
        <w:rPr>
          <w:rFonts w:hint="default" w:ascii="Times New Roman" w:hAnsi="Times New Roman" w:eastAsia="方正仿宋简体" w:cs="Times New Roman"/>
          <w:spacing w:val="-1"/>
          <w:sz w:val="15"/>
          <w:szCs w:val="15"/>
          <w:u w:val="none"/>
        </w:rPr>
        <w:t>调整后标准执行</w:t>
      </w:r>
      <w:r>
        <w:rPr>
          <w:rFonts w:hint="default" w:ascii="Times New Roman" w:hAnsi="Times New Roman" w:eastAsia="方正仿宋简体" w:cs="Times New Roman"/>
          <w:spacing w:val="-1"/>
          <w:sz w:val="15"/>
          <w:szCs w:val="15"/>
          <w:u w:val="none"/>
          <w:lang w:eastAsia="zh-CN"/>
        </w:rPr>
        <w:t>。</w:t>
      </w:r>
    </w:p>
    <w:p w14:paraId="776D03BF">
      <w:pPr>
        <w:keepNext w:val="0"/>
        <w:keepLines w:val="0"/>
        <w:pageBreakBefore w:val="0"/>
        <w:widowControl/>
        <w:tabs>
          <w:tab w:val="left" w:pos="1060"/>
        </w:tabs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576" w:lineRule="exact"/>
        <w:ind w:left="0" w:right="0" w:firstLine="0" w:firstLineChars="0"/>
        <w:jc w:val="left"/>
        <w:textAlignment w:val="baseline"/>
        <w:rPr>
          <w:rFonts w:hint="eastAsia" w:eastAsia="宋体"/>
          <w:u w:val="none"/>
          <w:lang w:eastAsia="zh-CN"/>
        </w:rPr>
      </w:pPr>
    </w:p>
    <w:p w14:paraId="21DCEC4B">
      <w:pPr>
        <w:keepNext w:val="0"/>
        <w:keepLines w:val="0"/>
        <w:pageBreakBefore w:val="0"/>
        <w:widowControl/>
        <w:tabs>
          <w:tab w:val="left" w:pos="1060"/>
        </w:tabs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576" w:lineRule="exact"/>
        <w:ind w:left="0" w:right="0" w:firstLine="0" w:firstLineChars="0"/>
        <w:jc w:val="left"/>
        <w:textAlignment w:val="baseline"/>
        <w:rPr>
          <w:rFonts w:hint="eastAsia" w:eastAsia="宋体"/>
          <w:u w:val="none"/>
          <w:lang w:eastAsia="zh-CN"/>
        </w:rPr>
      </w:pPr>
    </w:p>
    <w:p w14:paraId="4969C3EC">
      <w:pPr>
        <w:keepNext w:val="0"/>
        <w:keepLines w:val="0"/>
        <w:pageBreakBefore w:val="0"/>
        <w:widowControl/>
        <w:tabs>
          <w:tab w:val="left" w:pos="1060"/>
        </w:tabs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576" w:lineRule="exact"/>
        <w:ind w:left="0" w:right="0" w:firstLine="0" w:firstLineChars="0"/>
        <w:jc w:val="left"/>
        <w:textAlignment w:val="baseline"/>
        <w:rPr>
          <w:rFonts w:hint="eastAsia" w:eastAsia="宋体"/>
          <w:u w:val="none"/>
          <w:lang w:eastAsia="zh-CN"/>
        </w:rPr>
      </w:pPr>
    </w:p>
    <w:p w14:paraId="5776B3E6">
      <w:pPr>
        <w:keepNext w:val="0"/>
        <w:keepLines w:val="0"/>
        <w:pageBreakBefore w:val="0"/>
        <w:widowControl/>
        <w:tabs>
          <w:tab w:val="left" w:pos="1060"/>
        </w:tabs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576" w:lineRule="exact"/>
        <w:ind w:left="0" w:right="0" w:firstLine="0" w:firstLineChars="0"/>
        <w:jc w:val="left"/>
        <w:textAlignment w:val="baseline"/>
        <w:rPr>
          <w:rFonts w:hint="eastAsia" w:eastAsia="宋体"/>
          <w:u w:val="none"/>
          <w:lang w:eastAsia="zh-CN"/>
        </w:rPr>
      </w:pPr>
    </w:p>
    <w:p w14:paraId="2C18676C">
      <w:pPr>
        <w:keepNext w:val="0"/>
        <w:keepLines w:val="0"/>
        <w:pageBreakBefore w:val="0"/>
        <w:widowControl/>
        <w:tabs>
          <w:tab w:val="left" w:pos="1060"/>
        </w:tabs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576" w:lineRule="exact"/>
        <w:ind w:left="0" w:right="0" w:firstLine="0" w:firstLineChars="0"/>
        <w:jc w:val="left"/>
        <w:textAlignment w:val="baseline"/>
        <w:rPr>
          <w:rFonts w:hint="eastAsia" w:eastAsia="宋体"/>
          <w:u w:val="none"/>
          <w:lang w:eastAsia="zh-CN"/>
        </w:rPr>
      </w:pPr>
    </w:p>
    <w:p w14:paraId="3BAA15B1">
      <w:pPr>
        <w:keepNext w:val="0"/>
        <w:keepLines w:val="0"/>
        <w:pageBreakBefore w:val="0"/>
        <w:widowControl/>
        <w:tabs>
          <w:tab w:val="left" w:pos="1060"/>
        </w:tabs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576" w:lineRule="exact"/>
        <w:ind w:left="0" w:right="0" w:firstLine="0" w:firstLineChars="0"/>
        <w:jc w:val="left"/>
        <w:textAlignment w:val="baseline"/>
        <w:rPr>
          <w:rFonts w:hint="eastAsia" w:eastAsia="宋体"/>
          <w:u w:val="none"/>
          <w:lang w:eastAsia="zh-CN"/>
        </w:rPr>
      </w:pPr>
    </w:p>
    <w:p w14:paraId="303C2440">
      <w:pPr>
        <w:keepNext w:val="0"/>
        <w:keepLines w:val="0"/>
        <w:pageBreakBefore w:val="0"/>
        <w:widowControl/>
        <w:tabs>
          <w:tab w:val="left" w:pos="1060"/>
        </w:tabs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576" w:lineRule="exact"/>
        <w:ind w:left="0" w:right="0" w:firstLine="0" w:firstLineChars="0"/>
        <w:jc w:val="left"/>
        <w:textAlignment w:val="baseline"/>
        <w:rPr>
          <w:rFonts w:hint="eastAsia" w:eastAsia="宋体"/>
          <w:u w:val="none"/>
          <w:lang w:eastAsia="zh-CN"/>
        </w:rPr>
      </w:pPr>
    </w:p>
    <w:p w14:paraId="467385B0">
      <w:pPr>
        <w:keepNext w:val="0"/>
        <w:keepLines w:val="0"/>
        <w:pageBreakBefore w:val="0"/>
        <w:widowControl/>
        <w:tabs>
          <w:tab w:val="left" w:pos="1060"/>
        </w:tabs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576" w:lineRule="exact"/>
        <w:ind w:left="0" w:right="0" w:firstLine="0" w:firstLineChars="0"/>
        <w:jc w:val="left"/>
        <w:textAlignment w:val="baseline"/>
        <w:rPr>
          <w:rFonts w:hint="eastAsia" w:eastAsia="宋体"/>
          <w:u w:val="none"/>
          <w:lang w:eastAsia="zh-CN"/>
        </w:rPr>
      </w:pPr>
    </w:p>
    <w:p w14:paraId="14F20665">
      <w:pPr>
        <w:keepNext w:val="0"/>
        <w:keepLines w:val="0"/>
        <w:pageBreakBefore w:val="0"/>
        <w:widowControl/>
        <w:tabs>
          <w:tab w:val="left" w:pos="1060"/>
        </w:tabs>
        <w:kinsoku w:val="0"/>
        <w:wordWrap/>
        <w:overflowPunct/>
        <w:topLinePunct/>
        <w:autoSpaceDE w:val="0"/>
        <w:autoSpaceDN w:val="0"/>
        <w:bidi w:val="0"/>
        <w:adjustRightInd w:val="0"/>
        <w:snapToGrid w:val="0"/>
        <w:spacing w:line="576" w:lineRule="exact"/>
        <w:ind w:left="0" w:right="0" w:firstLine="0" w:firstLineChars="0"/>
        <w:jc w:val="left"/>
        <w:textAlignment w:val="baseline"/>
        <w:rPr>
          <w:rFonts w:hint="eastAsia" w:eastAsia="宋体"/>
          <w:u w:val="none"/>
          <w:lang w:eastAsia="zh-CN"/>
        </w:rPr>
      </w:pPr>
    </w:p>
    <w:p w14:paraId="7A2510ED"/>
    <w:sectPr>
      <w:footerReference r:id="rId5" w:type="default"/>
      <w:pgSz w:w="16838" w:h="11906" w:orient="landscape"/>
      <w:pgMar w:top="1417" w:right="1417" w:bottom="1417" w:left="1417" w:header="851" w:footer="992" w:gutter="0"/>
      <w:pgNumType w:fmt="decimal" w:start="37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7BA47FAA-754C-473B-8DEA-F38F39E9260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ADB0D65-594B-4CDA-BB40-4AB378D6BE03}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283CE518-46C0-46EC-B985-FCB7F4E46500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EC75D262-FB4A-4451-95D1-B39E310263EE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BE20119E-2C45-49E6-8BEF-EAF49315B982}"/>
  </w:font>
  <w:font w:name="方正楷体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351287">
    <w:pPr>
      <w:spacing w:line="14" w:lineRule="auto"/>
      <w:rPr>
        <w:rFonts w:ascii="Arial"/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-5715</wp:posOffset>
              </wp:positionV>
              <wp:extent cx="857885" cy="2921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57885" cy="292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6FC2F8">
                          <w:pPr>
                            <w:pStyle w:val="2"/>
                            <w:jc w:val="center"/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0.45pt;height:23pt;width:67.55pt;mso-position-horizontal:outside;mso-position-horizontal-relative:margin;z-index:251659264;mso-width-relative:page;mso-height-relative:page;" filled="f" stroked="f" coordsize="21600,21600" o:gfxdata="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UGv9nUAAAABQEAAA8AAAAAAAAAAQAgAAAAIgAAAGRycy9kb3ducmV2Lnht&#10;bFBLAQIUABQAAAAIAIdO4kCwjxqjNgIAAGEEAAAOAAAAAAAAAAEAIAAAACMBAABkcnMvZTJvRG9j&#10;LnhtbFBLBQYAAAAABgAGAFkBAADL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276FC2F8">
                    <w:pPr>
                      <w:pStyle w:val="2"/>
                      <w:jc w:val="center"/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5ODU4YjQ5OTZmMTBkYTk2ODhiMTMxZTRjZTAwYWYifQ=="/>
  </w:docVars>
  <w:rsids>
    <w:rsidRoot w:val="12A82403"/>
    <w:rsid w:val="017700F7"/>
    <w:rsid w:val="12A82403"/>
    <w:rsid w:val="33DA2E4E"/>
    <w:rsid w:val="57FF1FDC"/>
    <w:rsid w:val="6DF9E44D"/>
    <w:rsid w:val="72DB0949"/>
    <w:rsid w:val="77DBA9B1"/>
    <w:rsid w:val="7EFD1050"/>
    <w:rsid w:val="7EFF0EDB"/>
    <w:rsid w:val="7F6D7596"/>
    <w:rsid w:val="9FDE5A5A"/>
    <w:rsid w:val="BDFD0A82"/>
    <w:rsid w:val="D79653FD"/>
    <w:rsid w:val="E67F21B4"/>
    <w:rsid w:val="EFEF6B07"/>
    <w:rsid w:val="FAEEC18D"/>
    <w:rsid w:val="FBFE5CD3"/>
    <w:rsid w:val="FF9CF9A4"/>
    <w:rsid w:val="FFD9DB23"/>
    <w:rsid w:val="FFFD1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5276</Words>
  <Characters>5591</Characters>
  <Lines>0</Lines>
  <Paragraphs>0</Paragraphs>
  <TotalTime>4</TotalTime>
  <ScaleCrop>false</ScaleCrop>
  <LinksUpToDate>false</LinksUpToDate>
  <CharactersWithSpaces>5628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2024-03-02T18:25:00Z</dcterms:created>
  <dc:creator>Administrator</dc:creator>
  <cp:lastModifiedBy>月亮挂山上</cp:lastModifiedBy>
  <dcterms:modified xsi:type="dcterms:W3CDTF">2026-03-03T10:35:27Z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A179DE949CF5444D85B369F272B58C25_11</vt:lpwstr>
  </property>
  <property fmtid="{D5CDD505-2E9C-101B-9397-08002B2CF9AE}" pid="4" name="KSOTemplateDocerSaveRecord">
    <vt:lpwstr>eyJoZGlkIjoiZTg4MWMzMTgxOWViMmJiOWUwY2Y1YzI5M2EyYmE1MWIiLCJ1c2VySWQiOiIzMTgwOTMxOTgifQ==</vt:lpwstr>
  </property>
</Properties>
</file>